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第四批全国中医（西学中）优秀人才研修项目</w:t>
      </w:r>
    </w:p>
    <w:p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培养对象选拔考试大纲</w:t>
      </w:r>
    </w:p>
    <w:p>
      <w:pPr>
        <w:spacing w:line="500" w:lineRule="exact"/>
        <w:rPr>
          <w:rFonts w:ascii="方正小标宋简体" w:hAnsi="宋体" w:eastAsia="方正小标宋简体"/>
          <w:sz w:val="30"/>
          <w:szCs w:val="30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《中医基础理论》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阴阳五行理论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1.阴阳理论在中医学中的应用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2.五行理论在中医学中的应用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藏象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1.藏象学说的概念和特点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2.心的生理功能与特性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3.肺的生理功能与特性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4.脾的生理功能与特性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5.肝的生理功能与特性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6.肾的生理功能与特性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7.胆的生理功能与特性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8.胃的分部名称、生理功能特性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9.小肠的生理功能与特性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10.大肠的生理功能与特性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11.膀胱的生理功能与特性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12.三焦的生理功能与特性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13.脑的生理功能、脑与脏腑精气的关系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14.女子胞的生理功能、女子胞与脏腑经脉的关系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15脏腑之间的关系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精气血津液神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1.精的概念、功能、分类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2.气的</w:t>
      </w: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>概念、生成、运动、功能、分类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3.血的概念、生成、运行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4.津液的概念、输布与排泄、功能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5.神的概念、生成、分类、作用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6.气与血的关系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7.气与津液的关系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8.精血津液之间的关系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9.精气神之间的关系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经络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1.经络学说的概念、经络的组成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2.十二经脉的规律、关系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3.奇经八脉的含义、特点、主要功能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4.经络的生理功能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病因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1.六淫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2.疠气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3.七情内伤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4.饮食失宜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5.劳逸失度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6.痰饮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7.瘀血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发病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1.发病的基本原理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2.发病类型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病机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1.邪正盛衰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2.阴阳失调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3.气的失常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4.血的失常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5.气与血关系失调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6.津液代谢失常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7.内生“五邪”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8.疾病传变的形式、病性转化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防治原则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1.预防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2.治则</w:t>
      </w:r>
    </w:p>
    <w:p>
      <w:pPr>
        <w:spacing w:line="600" w:lineRule="exact"/>
        <w:jc w:val="center"/>
        <w:rPr>
          <w:rFonts w:ascii="方正小标宋简体" w:hAnsi="宋体" w:eastAsia="方正小标宋简体"/>
          <w:b/>
          <w:sz w:val="30"/>
          <w:szCs w:val="30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b/>
          <w:sz w:val="30"/>
          <w:szCs w:val="30"/>
        </w:rPr>
      </w:pPr>
      <w:r>
        <w:rPr>
          <w:rFonts w:hint="eastAsia" w:ascii="方正小标宋简体" w:hAnsi="宋体" w:eastAsia="方正小标宋简体"/>
          <w:b/>
          <w:sz w:val="30"/>
          <w:szCs w:val="30"/>
        </w:rPr>
        <w:t>《中医诊断学》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问诊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1.问诊的内容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2.问寒热中恶寒发热、但寒不热、但热不寒、寒热往来的临床表现及其意义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3.问汗中特殊出汗、局部出汗的临床表现及其意义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4.问疼痛中疼痛的性质及其临床意义，头痛、胸痛、胁痛、胃脘痛、腹痛、腰痛的要点及其临床意义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5.问头身胸腹中问头晕、胸闷、心悸、脘痞、麻木、疲乏的要点及其临床意义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6.问耳目中耳鸣、耳聋、目眩的临床表现及其意义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7.问睡眠中失眠、嗜睡的临床表现及其意义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8.问饮食口味中口渴与饮水、食欲与食量临床表现及其意义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9.问二便中大便、小便异常的临床表现及其意义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10.问经带中经期异常、闭经、痛经、崩漏、带下异常的临床表现及其意义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望诊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1.望神中得神、失神、少神、假神的临床表现及其意义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2.望面色中常色与病色的分类、临床表现及其意义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3.望形中形体强弱胖瘦的临床表现及其意义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4.望态中姿态异常的临床表现及其意义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5.望五官中望目色、目形、目态、口、唇、齿、龈的临床表现及其意义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6.望躯体中望颈项、四肢的临床表现及其意义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7.望皮肤中望皮肤色泽、斑疹、水疱、疮疡的临床表现及其意义，望小儿指纹的临床表现及其意义。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8.望排出物中望痰、涕、呕吐物、大便、小便的临床表现及其意义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舌诊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1.舌诊原理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2.正常舌象的特点及其临床意义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3.望舌质中舌神、舌色、舌形、舌态变化的特征及其临床意义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4.望舌苔中苔质、苔色的特征及其临床意义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5.舌质舌苔的综合分析及临床意义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闻诊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1.听声音中喑哑、失音、谵语、郑声、独语、错语、咳嗽、喘、哮、呕吐、呃逆、嗳气、太息的临床表现及其意义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2.嗅气味中口气、排泄物气味异常的临床意义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脉诊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1.诊脉概说的内容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2.正常脉象的表现和特点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3.常见病脉（浮、沉、迟、数、滑、涩、微、细脉）的特征与临床意义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八纲辨证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1.八纲基本证候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2.八纲证候间的关系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病性辨证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1.六淫辨证的临床表现、辨证要点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2.阴阳虚损辨证的临床表现、辨证要点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3.辨气血类证候的临床表现、辨证要点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4.辨津液类证候的临床表现、辨证要点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脏腑辨证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1.辨心病证候的临床表现、鉴别要点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2.辨肺病证候的临床表现、鉴别要点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3.辨脾病证候的临床表现、鉴别要点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4.辨肝病证候的临床表现、鉴别要点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5.辨肾病证候的临床表现、鉴别要点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6.辨腑病证候的临床表现、鉴别要点</w:t>
      </w:r>
    </w:p>
    <w:p>
      <w:pPr>
        <w:spacing w:line="600" w:lineRule="exact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600" w:lineRule="exact"/>
        <w:ind w:firstLine="3765" w:firstLineChars="1250"/>
        <w:rPr>
          <w:rFonts w:ascii="方正小标宋简体" w:hAnsi="宋体" w:eastAsia="方正小标宋简体"/>
          <w:b/>
          <w:sz w:val="30"/>
          <w:szCs w:val="30"/>
        </w:rPr>
      </w:pPr>
      <w:r>
        <w:rPr>
          <w:rFonts w:hint="eastAsia" w:ascii="方正小标宋简体" w:hAnsi="宋体" w:eastAsia="方正小标宋简体"/>
          <w:b/>
          <w:sz w:val="30"/>
          <w:szCs w:val="30"/>
        </w:rPr>
        <w:t>《中药学》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中药的产地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中药炮制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1.炮制目的与方法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药性理论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1.四气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2.五味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3.升降浮沉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4.归经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5.毒性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中药的配伍与用药禁忌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中药的剂量与用法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解表药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2.发散风寒药（麻黄、桂枝、香薷、荆芥、羌活）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3.发散风热药（薄荷、桑叶、牛蒡子、菊花）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清热药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2.清热泻火药（石膏、知母、芦根、夏枯草）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3.清热燥湿药（黄芩、黄连、黄柏、苦参）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4.清热解毒药（金银花、连翘、大青叶、紫花地丁、蒲公英、射干）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5.清热凉血药（生地、玄参、赤芍）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6.清虚热药（青蒿、地骨皮）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泻下药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2.攻下药（大黄、芒硝）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3.润下药（火麻仁）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4.峻下逐水药（甘遂）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祛风湿药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2.祛风寒湿药（独活、川乌）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3.祛风湿热药（秦艽、防己、桑枝）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4.祛风湿强筋骨药（桑寄生）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化湿药</w:t>
      </w:r>
      <w:r>
        <w:rPr>
          <w:rFonts w:hint="eastAsia" w:ascii="仿宋_GB2312" w:hAnsi="宋体" w:eastAsia="仿宋_GB2312"/>
          <w:sz w:val="32"/>
          <w:szCs w:val="32"/>
        </w:rPr>
        <w:t>（广藿香、佩兰、苍术）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利水渗湿药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2.利水消肿药（茯苓、猪苓、泽泻）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3.利尿通淋药（车前子、滑石、木通、石韦）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4.利湿退黄药（茵陈、金钱草、虎杖）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温里药</w:t>
      </w:r>
      <w:r>
        <w:rPr>
          <w:rFonts w:hint="eastAsia" w:ascii="仿宋_GB2312" w:hAnsi="宋体" w:eastAsia="仿宋_GB2312"/>
          <w:sz w:val="32"/>
          <w:szCs w:val="32"/>
        </w:rPr>
        <w:t>（附子、干姜）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理气药</w:t>
      </w:r>
      <w:r>
        <w:rPr>
          <w:rFonts w:hint="eastAsia" w:ascii="仿宋_GB2312" w:hAnsi="宋体" w:eastAsia="仿宋_GB2312"/>
          <w:sz w:val="32"/>
          <w:szCs w:val="32"/>
        </w:rPr>
        <w:t>（陈皮、枳实）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消食药</w:t>
      </w:r>
      <w:r>
        <w:rPr>
          <w:rFonts w:hint="eastAsia" w:ascii="仿宋_GB2312" w:hAnsi="宋体" w:eastAsia="仿宋_GB2312"/>
          <w:sz w:val="32"/>
          <w:szCs w:val="32"/>
        </w:rPr>
        <w:t>（山楂、六神曲、莱菔子）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驱虫药</w:t>
      </w:r>
      <w:r>
        <w:rPr>
          <w:rFonts w:hint="eastAsia" w:ascii="仿宋_GB2312" w:hAnsi="宋体" w:eastAsia="仿宋_GB2312"/>
          <w:sz w:val="32"/>
          <w:szCs w:val="32"/>
        </w:rPr>
        <w:t>（苦楝皮）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止血药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2.凉血止血药（小蓟、大蓟、地榆）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3.化瘀止血药（三七、蒲黄）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4.收敛止血药（白及、仙鹤草）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5.温经止血药（艾叶）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活血化瘀药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2.活血止痛药（川芎、延胡索）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3.活血调经药（丹参、红花、益母草）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4.活血疗伤药（自然铜、苏木）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5.破血消</w:t>
      </w:r>
      <w:r>
        <w:rPr>
          <w:rFonts w:hint="eastAsia" w:ascii="仿宋_GB2312" w:hAnsi="宋体" w:eastAsia="方正小标宋简体"/>
          <w:sz w:val="32"/>
          <w:szCs w:val="32"/>
        </w:rPr>
        <w:t>癥</w:t>
      </w:r>
      <w:r>
        <w:rPr>
          <w:rFonts w:hint="eastAsia" w:ascii="仿宋_GB2312" w:hAnsi="宋体" w:eastAsia="仿宋_GB2312"/>
          <w:sz w:val="32"/>
          <w:szCs w:val="32"/>
        </w:rPr>
        <w:t>药（莪术、三棱）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化痰止咳平喘药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2.温化寒痰药（半夏、天南星）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3.清化热痰药（川贝、瓜蒌、海蛤壳）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4.止咳平喘药（苦杏仁、紫苏子、百部）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安神药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2.重镇安神药（磁石、龙骨）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3.养心安神药（酸枣仁、柏子仁）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平肝息风药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2.平抑肝阳药（石决明、珍珠母）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3.息风止痉药（羚羊角、牛黄、钩藤、天麻、地龙）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开窍药</w:t>
      </w:r>
      <w:r>
        <w:rPr>
          <w:rFonts w:hint="eastAsia" w:ascii="仿宋_GB2312" w:hAnsi="宋体" w:eastAsia="仿宋_GB2312"/>
          <w:sz w:val="32"/>
          <w:szCs w:val="32"/>
        </w:rPr>
        <w:t>（麝香、冰片）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补虚药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2.补气药（人参、西洋参、太子参、黄芪）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3.补阳药（鹿茸、淫羊藿、肉苁蓉、益智仁、蛤蚧）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4.补血药（当归、熟地、白芍）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5.补阴药（北沙参、百合、石斛）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收涩药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2.固表止汗药（浮小麦）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3.敛肺涩肠药（五味子、乌梅）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4.固精缩尿止带药（覆盆子、桑螵蛸）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5.涌吐药（甜瓜蒂）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6.攻毒杀虫止痒药（硫磺、蛇床子）</w:t>
      </w:r>
    </w:p>
    <w:p>
      <w:pPr>
        <w:spacing w:line="60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《方剂学》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1.方剂与治法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2.方剂的组成与变化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3.常用剂型、剂量、用法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解表剂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2.辛温解表（麻黄汤、桂枝汤、小青龙汤、香薷散、败毒散）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3.辛凉解表（银翘散、柴葛解肌汤、桑菊饮）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泻下剂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2.寒下（大承气汤、小承气汤、调胃承气汤）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3.温下（温脾汤、大黄附子汤）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4.润下（麻子仁丸）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5.逐水（十枣汤）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和解剂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2.和解少阳（小柴胡汤、大柴胡汤）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3.调和肝脾（四逆散、逍遥散、痛泄药方）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4.调和寒热（半夏泻心汤）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清热剂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2.清气分热（白虎汤）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3.清营凉血（清营汤）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4.清热解毒（黄连解毒汤、凉膈散、仙方活命饮）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5.清脏腑热（龙胆泻肝汤、芍药汤）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6.清热祛暑剂（清暑益气汤）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温里剂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2.温中祛寒（理中丸、小建中汤）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3.回阳救逆（四逆汤）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4.温经散寒（阳和汤）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补益剂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2.补气（四君子汤、参苓白术散、补中益气汤、生脉散、玉屏风散）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3.补血（四物汤、归脾汤、炙甘草汤）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4.补阴（六味地黄丸、左归丸、一贯煎）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6.补阳（肾气丸、右归丸）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固涩剂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2.固表止汗（牡蛎散）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3.敛肺止咳（九仙散）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4.涩肠固脱（四神丸）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5.涩精止遗（金锁固精丸）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6.固崩止带（完带汤）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安神剂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2.重镇安神（朱砂安神丸）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3.滋养安神（天王补心丹、酸枣仁汤 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开窍剂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2.凉开（安宫牛黄丸、紫雪丹）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3.温开（苏合香丸）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理气剂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2.行气（越鞠丸、天台乌药散、知识薤白桂枝汤、半夏厚朴汤）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3.降气（苏子降气汤、定喘汤、旋覆代赭汤）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理血剂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2.活血祛瘀（桃仁承气汤、生化汤、血府逐瘀汤、补阳还五汤、温经汤、桂枝茯苓丸）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3.止血（十灰散、槐花散）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治风剂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2.疏散外风（川芎茶调散、消风散）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3.平息内风（羚角钩藤汤、镇肝熄风汤）</w:t>
      </w:r>
    </w:p>
    <w:p>
      <w:pPr>
        <w:spacing w:line="6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   祛湿剂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2.燥湿和胃（平胃散、藿香正气散）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3.清热祛湿（三仁汤、八正散、二妙散、茵陈蒿汤）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4.利水渗湿（五苓散、防己黄芪汤、五皮散、猪苓汤）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5.温化寒湿（苓桂术甘汤、真武汤、实脾散）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6.祛风胜湿（羌活胜湿汤）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祛痰剂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2.燥湿化痰（二陈汤）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3.清热化痰（温胆汤、小陷胸汤）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4.润燥化痰（贝母瓜蒌散）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5.温化寒痰（苓甘五味姜辛汤）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6.治风化痰（止嗽散、半夏白术天麻汤）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消食剂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1.概述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2.消食化滞（保和丸）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3.健脾消食（健脾丸）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驱虫剂</w:t>
      </w:r>
      <w:r>
        <w:rPr>
          <w:rFonts w:hint="eastAsia" w:ascii="仿宋_GB2312" w:hAnsi="宋体" w:eastAsia="仿宋_GB2312"/>
          <w:sz w:val="32"/>
          <w:szCs w:val="32"/>
        </w:rPr>
        <w:t>（乌梅丸）</w:t>
      </w:r>
    </w:p>
    <w:p>
      <w:pPr>
        <w:ind w:right="640"/>
        <w:rPr>
          <w:rFonts w:ascii="仿宋_GB2312" w:eastAsia="仿宋_GB2312"/>
          <w:sz w:val="32"/>
          <w:szCs w:val="32"/>
        </w:rPr>
      </w:pPr>
    </w:p>
    <w:p>
      <w:pPr>
        <w:ind w:right="640"/>
        <w:rPr>
          <w:rFonts w:ascii="仿宋_GB2312" w:eastAsia="仿宋_GB2312"/>
          <w:sz w:val="32"/>
          <w:szCs w:val="32"/>
        </w:rPr>
      </w:pPr>
    </w:p>
    <w:p>
      <w:pPr>
        <w:ind w:right="640"/>
        <w:rPr>
          <w:rFonts w:ascii="仿宋_GB2312" w:eastAsia="仿宋_GB2312"/>
          <w:sz w:val="32"/>
          <w:szCs w:val="32"/>
        </w:rPr>
      </w:pPr>
    </w:p>
    <w:p>
      <w:pPr>
        <w:ind w:right="640"/>
        <w:rPr>
          <w:rFonts w:ascii="仿宋_GB2312" w:eastAsia="仿宋_GB2312"/>
          <w:sz w:val="32"/>
          <w:szCs w:val="32"/>
        </w:rPr>
      </w:pPr>
    </w:p>
    <w:p>
      <w:pPr>
        <w:ind w:right="640"/>
        <w:rPr>
          <w:rFonts w:ascii="仿宋_GB2312" w:eastAsia="仿宋_GB2312"/>
          <w:sz w:val="32"/>
          <w:szCs w:val="32"/>
        </w:rPr>
      </w:pPr>
    </w:p>
    <w:p>
      <w:pPr>
        <w:ind w:right="640"/>
        <w:rPr>
          <w:rFonts w:ascii="仿宋_GB2312" w:eastAsia="仿宋_GB2312"/>
          <w:sz w:val="32"/>
          <w:szCs w:val="32"/>
        </w:rPr>
      </w:pPr>
    </w:p>
    <w:p>
      <w:pPr>
        <w:ind w:right="640"/>
        <w:rPr>
          <w:rFonts w:ascii="仿宋_GB2312" w:eastAsia="仿宋_GB2312"/>
          <w:sz w:val="32"/>
          <w:szCs w:val="32"/>
        </w:rPr>
      </w:pPr>
    </w:p>
    <w:p>
      <w:pPr>
        <w:ind w:right="640"/>
        <w:rPr>
          <w:rFonts w:ascii="仿宋_GB2312" w:eastAsia="仿宋_GB2312"/>
          <w:sz w:val="32"/>
          <w:szCs w:val="32"/>
        </w:rPr>
      </w:pPr>
    </w:p>
    <w:p>
      <w:pPr>
        <w:ind w:right="640"/>
        <w:rPr>
          <w:rFonts w:ascii="仿宋_GB2312" w:eastAsia="仿宋_GB2312"/>
          <w:sz w:val="32"/>
          <w:szCs w:val="32"/>
        </w:rPr>
      </w:pPr>
    </w:p>
    <w:p>
      <w:pPr>
        <w:ind w:right="640"/>
        <w:rPr>
          <w:rFonts w:ascii="仿宋_GB2312" w:eastAsia="仿宋_GB2312"/>
          <w:sz w:val="32"/>
          <w:szCs w:val="32"/>
        </w:rPr>
      </w:pPr>
    </w:p>
    <w:p>
      <w:pPr>
        <w:ind w:right="640"/>
        <w:rPr>
          <w:rFonts w:ascii="仿宋_GB2312" w:eastAsia="仿宋_GB2312"/>
          <w:sz w:val="32"/>
          <w:szCs w:val="32"/>
        </w:rPr>
      </w:pPr>
    </w:p>
    <w:p>
      <w:pPr>
        <w:ind w:right="640"/>
        <w:rPr>
          <w:rFonts w:ascii="仿宋_GB2312" w:eastAsia="仿宋_GB2312"/>
          <w:sz w:val="32"/>
          <w:szCs w:val="32"/>
        </w:rPr>
        <w:sectPr>
          <w:pgSz w:w="11906" w:h="16838"/>
          <w:pgMar w:top="2098" w:right="1474" w:bottom="1418" w:left="1588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before="156" w:beforeLines="50" w:after="156" w:afterLines="50" w:line="48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北京市第四批全国中医（西学中）优秀人才研修项目培养对象候选人员名单</w:t>
      </w:r>
    </w:p>
    <w:tbl>
      <w:tblPr>
        <w:tblStyle w:val="6"/>
        <w:tblpPr w:leftFromText="180" w:rightFromText="180" w:vertAnchor="text" w:horzAnchor="margin" w:tblpXSpec="center" w:tblpY="266"/>
        <w:tblW w:w="134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098"/>
        <w:gridCol w:w="496"/>
        <w:gridCol w:w="581"/>
        <w:gridCol w:w="4251"/>
        <w:gridCol w:w="1701"/>
        <w:gridCol w:w="2977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42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  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从事专业及方向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史晓光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2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北京中医药大学东直门医院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普外科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13301119560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汤玲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妇产科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18611152117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于国泳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ind w:firstLine="14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肾病内分泌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18901133535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万继峰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脑血管病、周围神经病变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13641232708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闫永吉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42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泌尿外科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13661319915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刘丽杰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41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内科呼吸疾病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13552208661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任大为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39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神经病学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13661106858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陆义芹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妇科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13888971821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陈海燕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42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妇科肿瘤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18910968832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孙海芸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38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妇科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13717953795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王革生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50</w:t>
            </w:r>
          </w:p>
        </w:tc>
        <w:tc>
          <w:tcPr>
            <w:tcW w:w="42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北京中医药大学东方医院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脑病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13581759316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安海燕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51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肾病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13910612069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李秀珍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50</w:t>
            </w:r>
          </w:p>
        </w:tc>
        <w:tc>
          <w:tcPr>
            <w:tcW w:w="42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北京中医药大学第三附属医院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心血管内科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13611278573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42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  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从事专业及方向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王虹虹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49</w:t>
            </w:r>
          </w:p>
        </w:tc>
        <w:tc>
          <w:tcPr>
            <w:tcW w:w="42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北京中医药大学第三附属医院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13520869759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李凛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41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呼吸内科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18910207779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李红燕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45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副主任药师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药事管理及临床药学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13681456526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范倩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42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心血管内科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18610531462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刘玮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44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心血管内科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13366565278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高晶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47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糖尿病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13718228895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李睿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40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肿瘤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15801021955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王蕊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40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肾病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13681169152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赵晓风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47</w:t>
            </w:r>
          </w:p>
        </w:tc>
        <w:tc>
          <w:tcPr>
            <w:tcW w:w="42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首都医科大学附属北京中医医院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泌尿外科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13811827010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唐子人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男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47</w:t>
            </w:r>
          </w:p>
        </w:tc>
        <w:tc>
          <w:tcPr>
            <w:tcW w:w="42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首都医科大学附属北京朝阳医院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急诊医学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13601105812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梁云梅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48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儿内科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13520086592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李邻峰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52</w:t>
            </w:r>
          </w:p>
        </w:tc>
        <w:tc>
          <w:tcPr>
            <w:tcW w:w="42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首都医科大学附属北京友谊医院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皮肤性病科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13693620186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唐学磊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44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妇产科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13911561835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陈瑛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41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妇科内分泌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13683526829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曹雪霞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49</w:t>
            </w:r>
          </w:p>
        </w:tc>
        <w:tc>
          <w:tcPr>
            <w:tcW w:w="42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首都医科大学宣武医院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内分泌病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13021060620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29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马雅辉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43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内分泌病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13911720856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勾春燕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51</w:t>
            </w:r>
          </w:p>
        </w:tc>
        <w:tc>
          <w:tcPr>
            <w:tcW w:w="42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首都医科大学附属北京佑安医院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肝病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13051020291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42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  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从事专业及方向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袁玉亮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男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43</w:t>
            </w:r>
          </w:p>
        </w:tc>
        <w:tc>
          <w:tcPr>
            <w:tcW w:w="42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中国中医科学院广安门医院南区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主任技师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医学检验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13522170736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乔树斌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46</w:t>
            </w:r>
          </w:p>
        </w:tc>
        <w:tc>
          <w:tcPr>
            <w:tcW w:w="42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北京市丰台中西医结合医院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呼吸与危重症医学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18911282717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励国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39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急诊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医学、</w:t>
            </w:r>
            <w:r>
              <w:rPr>
                <w:rFonts w:ascii="仿宋" w:hAnsi="仿宋" w:eastAsia="仿宋"/>
                <w:sz w:val="28"/>
                <w:szCs w:val="28"/>
              </w:rPr>
              <w:t>急危重症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3716210550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赵海鸿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40</w:t>
            </w:r>
          </w:p>
        </w:tc>
        <w:tc>
          <w:tcPr>
            <w:tcW w:w="42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北京市大兴区中西医结合医院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心血管内科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61270790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35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刘金林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男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44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肿瘤科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61270790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36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刘旺霞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43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内分泌科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61270790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37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穆林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38</w:t>
            </w:r>
          </w:p>
        </w:tc>
        <w:tc>
          <w:tcPr>
            <w:tcW w:w="42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北京市回民医院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心血管病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13439588641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38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吴海霞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50</w:t>
            </w:r>
          </w:p>
        </w:tc>
        <w:tc>
          <w:tcPr>
            <w:tcW w:w="42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北京中医医院顺义医院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皮肤科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15910512069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39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任绍兰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50</w:t>
            </w:r>
          </w:p>
        </w:tc>
        <w:tc>
          <w:tcPr>
            <w:tcW w:w="42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北京市密云区中医医院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13671272990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王继红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49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儿内科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13718816316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李军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42</w:t>
            </w:r>
          </w:p>
        </w:tc>
        <w:tc>
          <w:tcPr>
            <w:tcW w:w="42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北京市和平里医院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内分泌及代谢病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13910434210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42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李丽莉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38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主治医师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耳鼻喉科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18611881086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43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陈超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36</w:t>
            </w:r>
          </w:p>
        </w:tc>
        <w:tc>
          <w:tcPr>
            <w:tcW w:w="42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北京市昌平区中医医院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脾胃病科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5811288828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张亚艳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心血管内科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15210809387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45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李乃芳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43</w:t>
            </w:r>
          </w:p>
        </w:tc>
        <w:tc>
          <w:tcPr>
            <w:tcW w:w="42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北京市中西医结合医院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皮肤病与性病学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13691350461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46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邱玉华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骨科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13811188634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47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吴庆华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41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呼吸消化科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13522027062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42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  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从事专业及方向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48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马文成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39</w:t>
            </w:r>
          </w:p>
        </w:tc>
        <w:tc>
          <w:tcPr>
            <w:tcW w:w="42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北京市中西医结合医院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耳鼻喉科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18716358990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49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刘小宇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37</w:t>
            </w:r>
          </w:p>
        </w:tc>
        <w:tc>
          <w:tcPr>
            <w:tcW w:w="42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北京中医医院平谷医院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普通外科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13716487183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50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赵春英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47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妇科 不孕不育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13611388970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51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刘景院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48</w:t>
            </w:r>
          </w:p>
        </w:tc>
        <w:tc>
          <w:tcPr>
            <w:tcW w:w="42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首都医科大学附属北京地坛医院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重症医学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13911597963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52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李秀兰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53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肝炎、肾综合征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15810811219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53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熊号峰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38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传染病危重症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13261602086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54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刘志娟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46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急诊医学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13810054792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55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郭江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41</w:t>
            </w:r>
          </w:p>
        </w:tc>
        <w:tc>
          <w:tcPr>
            <w:tcW w:w="4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肿瘤介入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3521362027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56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张雪芹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45</w:t>
            </w:r>
          </w:p>
        </w:tc>
        <w:tc>
          <w:tcPr>
            <w:tcW w:w="42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北京丰台医院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呼吸内科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13366072120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57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闫天生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58</w:t>
            </w:r>
          </w:p>
        </w:tc>
        <w:tc>
          <w:tcPr>
            <w:tcW w:w="42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北京大学第三医院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胸外科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13811560110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58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陈巍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53</w:t>
            </w:r>
          </w:p>
        </w:tc>
        <w:tc>
          <w:tcPr>
            <w:tcW w:w="42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北京博爱医院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神经康复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13366480731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59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高捷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42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北京市垂杨柳医院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主任医师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儿科学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18511506627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60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常照宇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41</w:t>
            </w:r>
          </w:p>
        </w:tc>
        <w:tc>
          <w:tcPr>
            <w:tcW w:w="42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延庆区康庄镇社区卫生服务中心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副高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临床全科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13501167156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61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刘丹阳</w:t>
            </w:r>
          </w:p>
        </w:tc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女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pacing w:val="-2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pacing w:val="-28"/>
                <w:sz w:val="28"/>
                <w:szCs w:val="28"/>
              </w:rPr>
              <w:t>49</w:t>
            </w:r>
          </w:p>
        </w:tc>
        <w:tc>
          <w:tcPr>
            <w:tcW w:w="42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pacing w:val="-2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pacing w:val="-28"/>
                <w:sz w:val="28"/>
                <w:szCs w:val="28"/>
              </w:rPr>
              <w:t>北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京市西城区西长安街社区卫生服务中心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主治医师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全科医学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13810987086</w:t>
            </w:r>
          </w:p>
        </w:tc>
      </w:tr>
    </w:tbl>
    <w:p>
      <w:pPr>
        <w:ind w:right="64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88" w:right="1588" w:bottom="1474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DD2091-6402-45DC-B3E8-794D72FF9F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E1D9D52-D9A6-49D7-93A0-8B7DCD2D3D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62BC8D-B906-4B68-BC31-3A45BDACF1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4549837-CE22-4540-8D57-7E95CD9766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YTY4N2M2OGMxYjFjM2E4MDUyZDk0NDhmNGE0YTIifQ=="/>
  </w:docVars>
  <w:rsids>
    <w:rsidRoot w:val="00B05C9B"/>
    <w:rsid w:val="00022A11"/>
    <w:rsid w:val="000265CF"/>
    <w:rsid w:val="000522C8"/>
    <w:rsid w:val="00057147"/>
    <w:rsid w:val="000945C7"/>
    <w:rsid w:val="000E2841"/>
    <w:rsid w:val="0012539E"/>
    <w:rsid w:val="001535F5"/>
    <w:rsid w:val="00184274"/>
    <w:rsid w:val="001857D9"/>
    <w:rsid w:val="001C1A25"/>
    <w:rsid w:val="001F27A9"/>
    <w:rsid w:val="00206E55"/>
    <w:rsid w:val="00246A76"/>
    <w:rsid w:val="002530F5"/>
    <w:rsid w:val="002538BD"/>
    <w:rsid w:val="002740BB"/>
    <w:rsid w:val="00280910"/>
    <w:rsid w:val="0029584F"/>
    <w:rsid w:val="0029749A"/>
    <w:rsid w:val="002A32E3"/>
    <w:rsid w:val="002C41D1"/>
    <w:rsid w:val="0030291D"/>
    <w:rsid w:val="00313714"/>
    <w:rsid w:val="00316EFD"/>
    <w:rsid w:val="00337EEF"/>
    <w:rsid w:val="00360596"/>
    <w:rsid w:val="0044290C"/>
    <w:rsid w:val="00451BF5"/>
    <w:rsid w:val="004751FD"/>
    <w:rsid w:val="004B3677"/>
    <w:rsid w:val="004E449F"/>
    <w:rsid w:val="0050534B"/>
    <w:rsid w:val="0055351D"/>
    <w:rsid w:val="00560290"/>
    <w:rsid w:val="0056688E"/>
    <w:rsid w:val="005818A0"/>
    <w:rsid w:val="005D11FA"/>
    <w:rsid w:val="005F7BC0"/>
    <w:rsid w:val="00602100"/>
    <w:rsid w:val="0060315D"/>
    <w:rsid w:val="00627396"/>
    <w:rsid w:val="00631DE7"/>
    <w:rsid w:val="00637218"/>
    <w:rsid w:val="006471BE"/>
    <w:rsid w:val="0066094C"/>
    <w:rsid w:val="00684EAE"/>
    <w:rsid w:val="00691645"/>
    <w:rsid w:val="006A1E97"/>
    <w:rsid w:val="006A64AB"/>
    <w:rsid w:val="006B7710"/>
    <w:rsid w:val="006C14D1"/>
    <w:rsid w:val="006C2113"/>
    <w:rsid w:val="006D4D59"/>
    <w:rsid w:val="006E47D3"/>
    <w:rsid w:val="006E5A94"/>
    <w:rsid w:val="007124C7"/>
    <w:rsid w:val="00713766"/>
    <w:rsid w:val="00714ADD"/>
    <w:rsid w:val="007311A3"/>
    <w:rsid w:val="00736317"/>
    <w:rsid w:val="007A1D0E"/>
    <w:rsid w:val="007D44F8"/>
    <w:rsid w:val="008035AA"/>
    <w:rsid w:val="00806463"/>
    <w:rsid w:val="00834146"/>
    <w:rsid w:val="008677F8"/>
    <w:rsid w:val="008D41D5"/>
    <w:rsid w:val="008F276A"/>
    <w:rsid w:val="008F4276"/>
    <w:rsid w:val="0091624B"/>
    <w:rsid w:val="0096792E"/>
    <w:rsid w:val="0098466A"/>
    <w:rsid w:val="009B6594"/>
    <w:rsid w:val="009E2298"/>
    <w:rsid w:val="00A029DF"/>
    <w:rsid w:val="00A0590E"/>
    <w:rsid w:val="00A236DB"/>
    <w:rsid w:val="00A72EE8"/>
    <w:rsid w:val="00AF4C0D"/>
    <w:rsid w:val="00B05C9B"/>
    <w:rsid w:val="00B907FA"/>
    <w:rsid w:val="00BB7C16"/>
    <w:rsid w:val="00C60904"/>
    <w:rsid w:val="00D27601"/>
    <w:rsid w:val="00D96302"/>
    <w:rsid w:val="00DE416D"/>
    <w:rsid w:val="00E2257C"/>
    <w:rsid w:val="00E310AE"/>
    <w:rsid w:val="00E346F4"/>
    <w:rsid w:val="00E507D0"/>
    <w:rsid w:val="00E65939"/>
    <w:rsid w:val="00E72189"/>
    <w:rsid w:val="00ED4FC4"/>
    <w:rsid w:val="00F304DE"/>
    <w:rsid w:val="00F71AFF"/>
    <w:rsid w:val="00F76259"/>
    <w:rsid w:val="00F82C49"/>
    <w:rsid w:val="00F86135"/>
    <w:rsid w:val="00F867D9"/>
    <w:rsid w:val="00F91584"/>
    <w:rsid w:val="00FB07E0"/>
    <w:rsid w:val="0D65245F"/>
    <w:rsid w:val="0DD329CF"/>
    <w:rsid w:val="1BF31E15"/>
    <w:rsid w:val="1E2E3693"/>
    <w:rsid w:val="244B492B"/>
    <w:rsid w:val="2BED709D"/>
    <w:rsid w:val="2DF9252A"/>
    <w:rsid w:val="2F941203"/>
    <w:rsid w:val="3A1841CC"/>
    <w:rsid w:val="3EAF75BF"/>
    <w:rsid w:val="5494066F"/>
    <w:rsid w:val="603F77B0"/>
    <w:rsid w:val="615B73AC"/>
    <w:rsid w:val="6D623C1E"/>
    <w:rsid w:val="6FD5074D"/>
    <w:rsid w:val="74982D8D"/>
    <w:rsid w:val="779207EF"/>
    <w:rsid w:val="7F1A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18</Pages>
  <Words>941</Words>
  <Characters>5370</Characters>
  <Lines>44</Lines>
  <Paragraphs>12</Paragraphs>
  <TotalTime>0</TotalTime>
  <ScaleCrop>false</ScaleCrop>
  <LinksUpToDate>false</LinksUpToDate>
  <CharactersWithSpaces>6299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2019-05-14T04:50:00Z</dcterms:created>
  <dc:creator>lenovo</dc:creator>
  <cp:lastModifiedBy> 祺</cp:lastModifiedBy>
  <cp:lastPrinted>2019-05-14T03:44:00Z</cp:lastPrinted>
  <dcterms:modified xsi:type="dcterms:W3CDTF">2023-09-30T06:06:30Z</dcterms:modified>
  <dc:title>关于召开北京市中医住院医师规范化培训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42DEF05B3E964C8A917A20E7CA79BEB6_12</vt:lpwstr>
  </property>
</Properties>
</file>