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D2E33E2" w14:textId="77777777" w:rsidR="005464F6" w:rsidRDefault="005464F6">
      <w:pPr>
        <w:spacing w:line="0" w:lineRule="atLeast"/>
        <w:rPr>
          <w:rFonts w:ascii="宋体" w:hAnsi="宋体"/>
          <w:color w:val="FF0000"/>
          <w:sz w:val="45"/>
        </w:rPr>
      </w:pPr>
    </w:p>
    <w:p w14:paraId="208949E2" w14:textId="77777777" w:rsidR="005464F6" w:rsidRPr="009A1E35" w:rsidRDefault="005464F6">
      <w:pPr>
        <w:spacing w:line="0" w:lineRule="atLeast"/>
        <w:jc w:val="center"/>
        <w:rPr>
          <w:rFonts w:ascii="宋体" w:hAnsi="宋体"/>
          <w:b/>
          <w:color w:val="FF0000"/>
          <w:sz w:val="45"/>
        </w:rPr>
      </w:pPr>
      <w:r w:rsidRPr="009A1E35">
        <w:rPr>
          <w:rFonts w:ascii="宋体" w:hAnsi="宋体"/>
          <w:b/>
          <w:color w:val="FF0000"/>
          <w:sz w:val="45"/>
        </w:rPr>
        <w:t>北京市</w:t>
      </w:r>
      <w:r w:rsidRPr="009A1E35">
        <w:rPr>
          <w:rFonts w:ascii="宋体" w:hAnsi="宋体" w:hint="eastAsia"/>
          <w:b/>
          <w:color w:val="FF0000"/>
          <w:sz w:val="45"/>
        </w:rPr>
        <w:t>中医管理局</w:t>
      </w:r>
    </w:p>
    <w:p w14:paraId="4DE4226A" w14:textId="77777777" w:rsidR="005464F6" w:rsidRPr="00003D40" w:rsidRDefault="005464F6">
      <w:pPr>
        <w:spacing w:line="0" w:lineRule="atLeast"/>
        <w:jc w:val="center"/>
        <w:rPr>
          <w:rFonts w:ascii="宋体" w:hAnsi="宋体"/>
          <w:b/>
          <w:color w:val="FF0000"/>
          <w:sz w:val="43"/>
          <w:szCs w:val="43"/>
        </w:rPr>
      </w:pPr>
      <w:r w:rsidRPr="00003D40">
        <w:rPr>
          <w:rFonts w:ascii="宋体" w:hAnsi="宋体" w:hint="eastAsia"/>
          <w:b/>
          <w:color w:val="FF0000"/>
          <w:sz w:val="43"/>
          <w:szCs w:val="43"/>
        </w:rPr>
        <w:t>北京中医健康乡村（社区）试点建设工作</w:t>
      </w:r>
    </w:p>
    <w:p w14:paraId="44092901" w14:textId="77777777" w:rsidR="005464F6" w:rsidRDefault="005464F6">
      <w:pPr>
        <w:spacing w:line="200" w:lineRule="exact"/>
        <w:rPr>
          <w:rFonts w:eastAsia="Times New Roman"/>
          <w:sz w:val="24"/>
        </w:rPr>
      </w:pPr>
    </w:p>
    <w:p w14:paraId="2E76E5CE" w14:textId="77777777" w:rsidR="005464F6" w:rsidRDefault="005464F6">
      <w:pPr>
        <w:spacing w:line="303" w:lineRule="exact"/>
        <w:rPr>
          <w:rFonts w:eastAsia="Times New Roman"/>
          <w:sz w:val="24"/>
        </w:rPr>
      </w:pPr>
    </w:p>
    <w:p w14:paraId="225ACC88" w14:textId="6EB6C8AC" w:rsidR="005464F6" w:rsidRDefault="005464F6">
      <w:pPr>
        <w:spacing w:line="0" w:lineRule="atLeast"/>
        <w:jc w:val="center"/>
        <w:rPr>
          <w:rFonts w:ascii="宋体" w:hAnsi="宋体"/>
          <w:color w:val="FF0000"/>
          <w:sz w:val="144"/>
        </w:rPr>
      </w:pPr>
      <w:r>
        <w:rPr>
          <w:rFonts w:ascii="宋体" w:hAnsi="宋体"/>
          <w:color w:val="FF0000"/>
          <w:sz w:val="144"/>
        </w:rPr>
        <w:t>简 报</w:t>
      </w:r>
    </w:p>
    <w:p w14:paraId="106535D5" w14:textId="77777777" w:rsidR="005464F6" w:rsidRDefault="005464F6">
      <w:pPr>
        <w:spacing w:line="200" w:lineRule="exact"/>
        <w:jc w:val="center"/>
        <w:rPr>
          <w:rFonts w:eastAsia="Times New Roman"/>
          <w:sz w:val="24"/>
        </w:rPr>
      </w:pPr>
    </w:p>
    <w:p w14:paraId="15CED73E" w14:textId="318D75C2" w:rsidR="005464F6" w:rsidRDefault="005464F6">
      <w:pPr>
        <w:spacing w:line="200" w:lineRule="exact"/>
        <w:jc w:val="center"/>
        <w:rPr>
          <w:rFonts w:eastAsia="Times New Roman"/>
          <w:sz w:val="24"/>
        </w:rPr>
      </w:pPr>
    </w:p>
    <w:p w14:paraId="3B24151B" w14:textId="47A70F82" w:rsidR="005464F6" w:rsidRDefault="005464F6">
      <w:pPr>
        <w:spacing w:line="229" w:lineRule="exact"/>
        <w:jc w:val="center"/>
        <w:rPr>
          <w:rFonts w:eastAsia="Times New Roman"/>
          <w:sz w:val="24"/>
        </w:rPr>
      </w:pPr>
    </w:p>
    <w:p w14:paraId="724A6D65" w14:textId="16C0F924" w:rsidR="005464F6" w:rsidRDefault="005464F6">
      <w:pPr>
        <w:spacing w:line="0" w:lineRule="atLeast"/>
        <w:jc w:val="center"/>
        <w:rPr>
          <w:rFonts w:ascii="宋体" w:hAnsi="宋体"/>
          <w:sz w:val="32"/>
        </w:rPr>
      </w:pPr>
      <w:r>
        <w:rPr>
          <w:rFonts w:ascii="宋体" w:hAnsi="宋体"/>
          <w:sz w:val="32"/>
        </w:rPr>
        <w:t xml:space="preserve">第 </w:t>
      </w:r>
      <w:r w:rsidR="0034224E">
        <w:rPr>
          <w:rFonts w:ascii="黑体" w:eastAsia="黑体" w:hAnsi="黑体"/>
          <w:sz w:val="32"/>
        </w:rPr>
        <w:t>25</w:t>
      </w:r>
      <w:r>
        <w:rPr>
          <w:rFonts w:ascii="宋体" w:hAnsi="宋体"/>
          <w:sz w:val="32"/>
        </w:rPr>
        <w:t xml:space="preserve"> 期</w:t>
      </w:r>
    </w:p>
    <w:p w14:paraId="2C53AB90" w14:textId="77777777" w:rsidR="005464F6" w:rsidRDefault="005464F6">
      <w:pPr>
        <w:spacing w:line="200" w:lineRule="exact"/>
        <w:rPr>
          <w:rFonts w:eastAsia="Times New Roman"/>
          <w:sz w:val="24"/>
        </w:rPr>
      </w:pPr>
    </w:p>
    <w:p w14:paraId="20E96E22" w14:textId="544D3683" w:rsidR="005464F6" w:rsidRDefault="005464F6">
      <w:pPr>
        <w:spacing w:line="346" w:lineRule="exact"/>
        <w:rPr>
          <w:rFonts w:eastAsia="Times New Roman"/>
          <w:sz w:val="24"/>
        </w:rPr>
      </w:pPr>
    </w:p>
    <w:p w14:paraId="3632D862" w14:textId="77777777" w:rsidR="005464F6" w:rsidRDefault="005464F6">
      <w:pPr>
        <w:tabs>
          <w:tab w:val="left" w:pos="7020"/>
        </w:tabs>
        <w:spacing w:line="0" w:lineRule="atLeast"/>
        <w:ind w:left="160"/>
        <w:rPr>
          <w:rFonts w:ascii="宋体" w:hAnsi="宋体"/>
          <w:color w:val="FF0000"/>
          <w:sz w:val="45"/>
        </w:rPr>
      </w:pPr>
      <w:r>
        <w:rPr>
          <w:rFonts w:ascii="宋体" w:hAnsi="宋体"/>
          <w:sz w:val="31"/>
        </w:rPr>
        <w:t>北京市</w:t>
      </w:r>
      <w:r>
        <w:rPr>
          <w:rFonts w:ascii="宋体" w:hAnsi="宋体" w:hint="eastAsia"/>
          <w:sz w:val="31"/>
        </w:rPr>
        <w:t>中医管理局北京中医健康乡村（社区）试点建设工作</w:t>
      </w:r>
    </w:p>
    <w:p w14:paraId="57A3ECC2" w14:textId="08E9A251" w:rsidR="005464F6" w:rsidRDefault="005464F6">
      <w:pPr>
        <w:tabs>
          <w:tab w:val="left" w:pos="7020"/>
        </w:tabs>
        <w:spacing w:line="0" w:lineRule="atLeast"/>
        <w:ind w:left="160"/>
        <w:rPr>
          <w:rFonts w:ascii="宋体" w:hAnsi="宋体"/>
          <w:sz w:val="31"/>
        </w:rPr>
      </w:pPr>
      <w:r>
        <w:rPr>
          <w:rFonts w:ascii="宋体" w:hAnsi="宋体"/>
          <w:sz w:val="31"/>
        </w:rPr>
        <w:t>领导小组办公室编印</w:t>
      </w:r>
      <w:r>
        <w:rPr>
          <w:rFonts w:ascii="宋体" w:hAnsi="宋体" w:hint="eastAsia"/>
          <w:sz w:val="31"/>
        </w:rPr>
        <w:t xml:space="preserve">                 </w:t>
      </w:r>
      <w:r>
        <w:rPr>
          <w:rFonts w:ascii="Arial" w:eastAsia="Arial" w:hAnsi="Arial"/>
          <w:sz w:val="31"/>
        </w:rPr>
        <w:t>201</w:t>
      </w:r>
      <w:r w:rsidR="00071B04">
        <w:rPr>
          <w:rFonts w:ascii="Arial" w:hAnsi="Arial"/>
          <w:sz w:val="31"/>
        </w:rPr>
        <w:t>6</w:t>
      </w:r>
      <w:r w:rsidRPr="00071B04">
        <w:rPr>
          <w:rFonts w:ascii="Arial" w:hAnsi="Arial"/>
          <w:sz w:val="31"/>
        </w:rPr>
        <w:t>年</w:t>
      </w:r>
      <w:r w:rsidR="0034224E">
        <w:rPr>
          <w:rFonts w:ascii="Arial" w:hAnsi="Arial"/>
          <w:sz w:val="31"/>
        </w:rPr>
        <w:t>10</w:t>
      </w:r>
      <w:r w:rsidRPr="00071B04">
        <w:rPr>
          <w:rFonts w:ascii="Arial" w:hAnsi="Arial"/>
          <w:sz w:val="31"/>
        </w:rPr>
        <w:t>月</w:t>
      </w:r>
      <w:r w:rsidR="0034224E">
        <w:rPr>
          <w:rFonts w:ascii="Arial" w:hAnsi="Arial"/>
          <w:sz w:val="31"/>
        </w:rPr>
        <w:t>9</w:t>
      </w:r>
      <w:r w:rsidRPr="00071B04">
        <w:rPr>
          <w:rFonts w:ascii="Arial" w:hAnsi="Arial"/>
          <w:sz w:val="31"/>
        </w:rPr>
        <w:t>日</w:t>
      </w:r>
    </w:p>
    <w:p w14:paraId="46BEC16B" w14:textId="0D974ACC" w:rsidR="005464F6" w:rsidRDefault="001B43B5">
      <w:pPr>
        <w:spacing w:line="200" w:lineRule="exact"/>
        <w:rPr>
          <w:rFonts w:eastAsia="Times New Roman"/>
          <w:sz w:val="24"/>
        </w:rPr>
      </w:pPr>
      <w:r>
        <w:rPr>
          <w:rFonts w:ascii="宋体" w:hAnsi="宋体"/>
          <w:noProof/>
          <w:sz w:val="31"/>
        </w:rPr>
        <w:drawing>
          <wp:anchor distT="0" distB="0" distL="114300" distR="114300" simplePos="0" relativeHeight="251651584" behindDoc="1" locked="0" layoutInCell="0" allowOverlap="1" wp14:anchorId="6993CBA0" wp14:editId="6C9790B4">
            <wp:simplePos x="0" y="0"/>
            <wp:positionH relativeFrom="column">
              <wp:posOffset>4445</wp:posOffset>
            </wp:positionH>
            <wp:positionV relativeFrom="paragraph">
              <wp:posOffset>15875</wp:posOffset>
            </wp:positionV>
            <wp:extent cx="5796915" cy="47625"/>
            <wp:effectExtent l="0" t="0" r="0" b="3175"/>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96915" cy="47625"/>
                    </a:xfrm>
                    <a:prstGeom prst="rect">
                      <a:avLst/>
                    </a:prstGeom>
                    <a:noFill/>
                  </pic:spPr>
                </pic:pic>
              </a:graphicData>
            </a:graphic>
            <wp14:sizeRelH relativeFrom="page">
              <wp14:pctWidth>0</wp14:pctWidth>
            </wp14:sizeRelH>
            <wp14:sizeRelV relativeFrom="page">
              <wp14:pctHeight>0</wp14:pctHeight>
            </wp14:sizeRelV>
          </wp:anchor>
        </w:drawing>
      </w:r>
    </w:p>
    <w:p w14:paraId="1F0EF1C7" w14:textId="77777777" w:rsidR="005464F6" w:rsidRDefault="005464F6"/>
    <w:p w14:paraId="1B5E12D9" w14:textId="3BF5256F" w:rsidR="005464F6" w:rsidRDefault="005464F6">
      <w:pPr>
        <w:spacing w:line="200" w:lineRule="exact"/>
        <w:rPr>
          <w:rFonts w:eastAsia="Times New Roman"/>
          <w:sz w:val="24"/>
        </w:rPr>
      </w:pPr>
    </w:p>
    <w:p w14:paraId="0305C11D" w14:textId="36E119FE" w:rsidR="00FF468E" w:rsidRPr="00FF468E" w:rsidRDefault="00FF468E" w:rsidP="00EB1CE3">
      <w:pPr>
        <w:widowControl w:val="0"/>
        <w:spacing w:line="580" w:lineRule="exact"/>
        <w:jc w:val="center"/>
        <w:textAlignment w:val="baseline"/>
        <w:rPr>
          <w:rFonts w:ascii="方正小标宋简体" w:eastAsia="方正小标宋简体" w:hAnsi="宋体"/>
          <w:kern w:val="2"/>
          <w:sz w:val="44"/>
          <w:szCs w:val="44"/>
        </w:rPr>
      </w:pPr>
      <w:r w:rsidRPr="00FF468E">
        <w:rPr>
          <w:rFonts w:ascii="方正小标宋简体" w:eastAsia="方正小标宋简体" w:hAnsi="宋体" w:hint="eastAsia"/>
          <w:kern w:val="2"/>
          <w:sz w:val="44"/>
          <w:szCs w:val="44"/>
        </w:rPr>
        <w:t>北京中医健康乡村（社区）试点建设</w:t>
      </w:r>
    </w:p>
    <w:p w14:paraId="0ECE2472" w14:textId="3FE60AC7" w:rsidR="00433525" w:rsidRDefault="00071B04" w:rsidP="002575BF">
      <w:pPr>
        <w:widowControl w:val="0"/>
        <w:spacing w:line="580" w:lineRule="exact"/>
        <w:jc w:val="center"/>
        <w:textAlignment w:val="baseline"/>
        <w:rPr>
          <w:rFonts w:ascii="方正小标宋简体" w:eastAsia="方正小标宋简体" w:hAnsi="宋体"/>
          <w:kern w:val="2"/>
          <w:sz w:val="44"/>
          <w:szCs w:val="44"/>
        </w:rPr>
      </w:pPr>
      <w:r>
        <w:rPr>
          <w:rFonts w:ascii="方正小标宋简体" w:eastAsia="方正小标宋简体" w:hAnsi="宋体" w:hint="eastAsia"/>
          <w:kern w:val="2"/>
          <w:sz w:val="44"/>
          <w:szCs w:val="44"/>
        </w:rPr>
        <w:t>工作之2016年联络秘书秋季集中培训</w:t>
      </w:r>
    </w:p>
    <w:p w14:paraId="1558D1A8" w14:textId="77777777" w:rsidR="002575BF" w:rsidRPr="00F343CC" w:rsidRDefault="002575BF" w:rsidP="002575BF">
      <w:pPr>
        <w:widowControl w:val="0"/>
        <w:spacing w:line="580" w:lineRule="exact"/>
        <w:jc w:val="center"/>
        <w:textAlignment w:val="baseline"/>
        <w:rPr>
          <w:rFonts w:ascii="仿宋_GB2312" w:eastAsia="仿宋_GB2312" w:hAnsi="宋体"/>
          <w:kern w:val="2"/>
          <w:sz w:val="32"/>
          <w:szCs w:val="32"/>
        </w:rPr>
      </w:pPr>
    </w:p>
    <w:p w14:paraId="735935AC" w14:textId="6E68AE75" w:rsidR="000017D3" w:rsidRPr="00832ABC" w:rsidRDefault="00071B04" w:rsidP="00F343CC">
      <w:pPr>
        <w:spacing w:line="360" w:lineRule="auto"/>
        <w:ind w:firstLineChars="196" w:firstLine="627"/>
        <w:rPr>
          <w:rFonts w:ascii="仿宋_GB2312" w:eastAsia="仿宋_GB2312" w:hAnsiTheme="minorEastAsia" w:cstheme="minorEastAsia"/>
          <w:kern w:val="2"/>
          <w:sz w:val="32"/>
          <w:szCs w:val="32"/>
        </w:rPr>
      </w:pPr>
      <w:r w:rsidRPr="00832ABC">
        <w:rPr>
          <w:rFonts w:ascii="仿宋_GB2312" w:eastAsia="仿宋_GB2312" w:hAnsiTheme="minorEastAsia" w:cstheme="minorEastAsia" w:hint="eastAsia"/>
          <w:kern w:val="2"/>
          <w:sz w:val="32"/>
          <w:szCs w:val="32"/>
        </w:rPr>
        <w:t>为深入贯彻落实医改精神和政策方针，提高中医药服务功能，加强基层医疗队建设，创新中医药服务模式，发挥中医药在建设北京健康乡村(社区)的良好作用，北京市中医局按照健康乡村（社区）2016年度工作部署计划，以建设工作阶段性总结、问题研讨、交叉巡查、经验学习为目的，于9月8-10</w:t>
      </w:r>
      <w:r w:rsidR="00832ABC">
        <w:rPr>
          <w:rFonts w:ascii="仿宋_GB2312" w:eastAsia="仿宋_GB2312" w:hAnsiTheme="minorEastAsia" w:cstheme="minorEastAsia" w:hint="eastAsia"/>
          <w:kern w:val="2"/>
          <w:sz w:val="32"/>
          <w:szCs w:val="32"/>
        </w:rPr>
        <w:t>日在平谷区展开了为期三</w:t>
      </w:r>
      <w:r w:rsidRPr="00832ABC">
        <w:rPr>
          <w:rFonts w:ascii="仿宋_GB2312" w:eastAsia="仿宋_GB2312" w:hAnsiTheme="minorEastAsia" w:cstheme="minorEastAsia" w:hint="eastAsia"/>
          <w:kern w:val="2"/>
          <w:sz w:val="32"/>
          <w:szCs w:val="32"/>
        </w:rPr>
        <w:t>天的健康乡村（社区）试点建设工作联络秘书组秋季集中培训。</w:t>
      </w:r>
    </w:p>
    <w:p w14:paraId="51CAEEBA" w14:textId="77777777" w:rsidR="00071B04" w:rsidRPr="00832ABC" w:rsidRDefault="00071B04" w:rsidP="00F343CC">
      <w:pPr>
        <w:spacing w:line="360" w:lineRule="auto"/>
        <w:ind w:firstLineChars="196" w:firstLine="627"/>
        <w:rPr>
          <w:rFonts w:ascii="仿宋_GB2312" w:eastAsia="仿宋_GB2312" w:hAnsiTheme="minorEastAsia" w:cstheme="minorEastAsia"/>
          <w:kern w:val="2"/>
          <w:sz w:val="32"/>
          <w:szCs w:val="32"/>
        </w:rPr>
      </w:pPr>
    </w:p>
    <w:p w14:paraId="4A8C80C8" w14:textId="7CC8C242" w:rsidR="000017D3" w:rsidRPr="00832ABC" w:rsidRDefault="00071B04" w:rsidP="00D15AD7">
      <w:pPr>
        <w:spacing w:line="360" w:lineRule="auto"/>
        <w:ind w:firstLineChars="196" w:firstLine="627"/>
        <w:rPr>
          <w:rFonts w:ascii="仿宋_GB2312" w:eastAsia="仿宋_GB2312" w:hAnsiTheme="minorEastAsia" w:cstheme="minorEastAsia"/>
          <w:kern w:val="2"/>
          <w:sz w:val="32"/>
          <w:szCs w:val="32"/>
        </w:rPr>
      </w:pPr>
      <w:r w:rsidRPr="00832ABC">
        <w:rPr>
          <w:rFonts w:ascii="仿宋_GB2312" w:eastAsia="仿宋_GB2312" w:hAnsiTheme="minorEastAsia" w:cstheme="minorEastAsia" w:hint="eastAsia"/>
          <w:kern w:val="2"/>
          <w:sz w:val="32"/>
          <w:szCs w:val="32"/>
        </w:rPr>
        <w:lastRenderedPageBreak/>
        <w:t>参加本次培训的有北京市中医管理局医政处副处长赵玉海、中医管理局医政处牧童、8家医院医务处联络秘书、37位中医领军人才团队秘书，16</w:t>
      </w:r>
      <w:r w:rsidR="00832ABC">
        <w:rPr>
          <w:rFonts w:ascii="仿宋_GB2312" w:eastAsia="仿宋_GB2312" w:hAnsiTheme="minorEastAsia" w:cstheme="minorEastAsia" w:hint="eastAsia"/>
          <w:kern w:val="2"/>
          <w:sz w:val="32"/>
          <w:szCs w:val="32"/>
        </w:rPr>
        <w:t>位区卫生计生委联络秘书及承担</w:t>
      </w:r>
      <w:r w:rsidRPr="00832ABC">
        <w:rPr>
          <w:rFonts w:ascii="仿宋_GB2312" w:eastAsia="仿宋_GB2312" w:hAnsiTheme="minorEastAsia" w:cstheme="minorEastAsia" w:hint="eastAsia"/>
          <w:kern w:val="2"/>
          <w:sz w:val="32"/>
          <w:szCs w:val="32"/>
        </w:rPr>
        <w:t>健康乡村任务的区中医（中西医结合)医院办公室主任或联络秘书等共计70余人。</w:t>
      </w:r>
    </w:p>
    <w:p w14:paraId="5FDE7D6C" w14:textId="3CD1520A" w:rsidR="00071B04" w:rsidRPr="00832ABC" w:rsidRDefault="00071B04" w:rsidP="00071B04">
      <w:pPr>
        <w:ind w:firstLineChars="200" w:firstLine="640"/>
        <w:jc w:val="both"/>
        <w:rPr>
          <w:rFonts w:ascii="仿宋_GB2312" w:eastAsia="仿宋_GB2312" w:hAnsiTheme="minorEastAsia" w:cstheme="minorEastAsia"/>
          <w:kern w:val="2"/>
          <w:sz w:val="32"/>
          <w:szCs w:val="32"/>
        </w:rPr>
      </w:pPr>
      <w:r w:rsidRPr="00832ABC">
        <w:rPr>
          <w:rFonts w:ascii="仿宋_GB2312" w:eastAsia="仿宋_GB2312" w:hAnsiTheme="minorEastAsia" w:cstheme="minorEastAsia" w:hint="eastAsia"/>
          <w:kern w:val="2"/>
          <w:sz w:val="32"/>
          <w:szCs w:val="32"/>
        </w:rPr>
        <w:t>9月8日上午，秘书组一行首先来到平谷区音乐健康主题区——华东小提琴制作中心参观。</w:t>
      </w:r>
    </w:p>
    <w:p w14:paraId="0ACC968C" w14:textId="669728B4" w:rsidR="00071B04" w:rsidRPr="00832ABC" w:rsidRDefault="0034224E" w:rsidP="00071B04">
      <w:pPr>
        <w:ind w:firstLineChars="200" w:firstLine="640"/>
        <w:jc w:val="both"/>
        <w:rPr>
          <w:rFonts w:ascii="仿宋_GB2312" w:eastAsia="仿宋_GB2312" w:hAnsiTheme="minorEastAsia" w:cstheme="minorEastAsia"/>
          <w:kern w:val="2"/>
          <w:sz w:val="32"/>
          <w:szCs w:val="32"/>
        </w:rPr>
      </w:pPr>
      <w:r w:rsidRPr="00832ABC">
        <w:rPr>
          <w:rFonts w:ascii="仿宋_GB2312" w:eastAsia="仿宋_GB2312" w:hAnsiTheme="minorEastAsia" w:cstheme="minorEastAsia" w:hint="eastAsia"/>
          <w:kern w:val="2"/>
          <w:sz w:val="32"/>
          <w:szCs w:val="32"/>
        </w:rPr>
        <w:drawing>
          <wp:anchor distT="0" distB="0" distL="114300" distR="114300" simplePos="0" relativeHeight="251658240" behindDoc="0" locked="0" layoutInCell="1" allowOverlap="1" wp14:anchorId="0DB7284B" wp14:editId="11140228">
            <wp:simplePos x="0" y="0"/>
            <wp:positionH relativeFrom="margin">
              <wp:posOffset>762000</wp:posOffset>
            </wp:positionH>
            <wp:positionV relativeFrom="paragraph">
              <wp:posOffset>11430</wp:posOffset>
            </wp:positionV>
            <wp:extent cx="1905000" cy="1619482"/>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音乐1.jpg"/>
                    <pic:cNvPicPr/>
                  </pic:nvPicPr>
                  <pic:blipFill>
                    <a:blip r:embed="rId10" cstate="screen">
                      <a:extLst>
                        <a:ext uri="{28A0092B-C50C-407E-A947-70E740481C1C}">
                          <a14:useLocalDpi xmlns:a14="http://schemas.microsoft.com/office/drawing/2010/main"/>
                        </a:ext>
                      </a:extLst>
                    </a:blip>
                    <a:stretch>
                      <a:fillRect/>
                    </a:stretch>
                  </pic:blipFill>
                  <pic:spPr>
                    <a:xfrm>
                      <a:off x="0" y="0"/>
                      <a:ext cx="1905000" cy="1619482"/>
                    </a:xfrm>
                    <a:prstGeom prst="rect">
                      <a:avLst/>
                    </a:prstGeom>
                  </pic:spPr>
                </pic:pic>
              </a:graphicData>
            </a:graphic>
            <wp14:sizeRelH relativeFrom="margin">
              <wp14:pctWidth>0</wp14:pctWidth>
            </wp14:sizeRelH>
            <wp14:sizeRelV relativeFrom="margin">
              <wp14:pctHeight>0</wp14:pctHeight>
            </wp14:sizeRelV>
          </wp:anchor>
        </w:drawing>
      </w:r>
      <w:r w:rsidRPr="00832ABC">
        <w:rPr>
          <w:rFonts w:ascii="仿宋_GB2312" w:eastAsia="仿宋_GB2312" w:hAnsiTheme="minorEastAsia" w:cstheme="minorEastAsia"/>
          <w:kern w:val="2"/>
          <w:sz w:val="32"/>
          <w:szCs w:val="32"/>
        </w:rPr>
        <w:drawing>
          <wp:anchor distT="0" distB="0" distL="114300" distR="114300" simplePos="0" relativeHeight="251659264" behindDoc="0" locked="0" layoutInCell="1" allowOverlap="1" wp14:anchorId="67AC48B4" wp14:editId="50016CFD">
            <wp:simplePos x="0" y="0"/>
            <wp:positionH relativeFrom="margin">
              <wp:posOffset>2686050</wp:posOffset>
            </wp:positionH>
            <wp:positionV relativeFrom="paragraph">
              <wp:posOffset>11430</wp:posOffset>
            </wp:positionV>
            <wp:extent cx="1695450" cy="1609988"/>
            <wp:effectExtent l="0" t="0" r="0" b="9525"/>
            <wp:wrapNone/>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音乐2.jpg"/>
                    <pic:cNvPicPr/>
                  </pic:nvPicPr>
                  <pic:blipFill>
                    <a:blip r:embed="rId11" cstate="screen">
                      <a:extLst>
                        <a:ext uri="{28A0092B-C50C-407E-A947-70E740481C1C}">
                          <a14:useLocalDpi xmlns:a14="http://schemas.microsoft.com/office/drawing/2010/main"/>
                        </a:ext>
                      </a:extLst>
                    </a:blip>
                    <a:stretch>
                      <a:fillRect/>
                    </a:stretch>
                  </pic:blipFill>
                  <pic:spPr>
                    <a:xfrm>
                      <a:off x="0" y="0"/>
                      <a:ext cx="1695450" cy="1609988"/>
                    </a:xfrm>
                    <a:prstGeom prst="rect">
                      <a:avLst/>
                    </a:prstGeom>
                  </pic:spPr>
                </pic:pic>
              </a:graphicData>
            </a:graphic>
            <wp14:sizeRelH relativeFrom="margin">
              <wp14:pctWidth>0</wp14:pctWidth>
            </wp14:sizeRelH>
            <wp14:sizeRelV relativeFrom="margin">
              <wp14:pctHeight>0</wp14:pctHeight>
            </wp14:sizeRelV>
          </wp:anchor>
        </w:drawing>
      </w:r>
    </w:p>
    <w:p w14:paraId="57B20170" w14:textId="7E04483D" w:rsidR="00071B04" w:rsidRPr="00832ABC" w:rsidRDefault="00071B04" w:rsidP="00071B04">
      <w:pPr>
        <w:ind w:firstLineChars="200" w:firstLine="640"/>
        <w:jc w:val="both"/>
        <w:rPr>
          <w:rFonts w:ascii="仿宋_GB2312" w:eastAsia="仿宋_GB2312" w:hAnsiTheme="minorEastAsia" w:cstheme="minorEastAsia"/>
          <w:kern w:val="2"/>
          <w:sz w:val="32"/>
          <w:szCs w:val="32"/>
        </w:rPr>
      </w:pPr>
    </w:p>
    <w:p w14:paraId="62EE19D3" w14:textId="79C241DF" w:rsidR="00071B04" w:rsidRPr="00832ABC" w:rsidRDefault="00071B04" w:rsidP="00071B04">
      <w:pPr>
        <w:ind w:firstLineChars="200" w:firstLine="640"/>
        <w:jc w:val="both"/>
        <w:rPr>
          <w:rFonts w:ascii="仿宋_GB2312" w:eastAsia="仿宋_GB2312" w:hAnsiTheme="minorEastAsia" w:cstheme="minorEastAsia"/>
          <w:kern w:val="2"/>
          <w:sz w:val="32"/>
          <w:szCs w:val="32"/>
        </w:rPr>
      </w:pPr>
    </w:p>
    <w:p w14:paraId="6C59515F" w14:textId="77777777" w:rsidR="0034224E" w:rsidRPr="00832ABC" w:rsidRDefault="0034224E" w:rsidP="0034224E">
      <w:pPr>
        <w:jc w:val="both"/>
        <w:rPr>
          <w:rFonts w:ascii="仿宋_GB2312" w:eastAsia="仿宋_GB2312" w:hAnsiTheme="minorEastAsia" w:cstheme="minorEastAsia"/>
          <w:kern w:val="2"/>
          <w:sz w:val="32"/>
          <w:szCs w:val="32"/>
        </w:rPr>
      </w:pPr>
    </w:p>
    <w:p w14:paraId="17BFD354" w14:textId="6D1531A3" w:rsidR="00FB252C" w:rsidRPr="00832ABC" w:rsidRDefault="00071B04" w:rsidP="0034224E">
      <w:pPr>
        <w:ind w:firstLineChars="200" w:firstLine="640"/>
        <w:jc w:val="both"/>
        <w:rPr>
          <w:rFonts w:ascii="仿宋_GB2312" w:eastAsia="仿宋_GB2312" w:hAnsiTheme="minorEastAsia" w:cstheme="minorEastAsia"/>
          <w:kern w:val="2"/>
          <w:sz w:val="32"/>
          <w:szCs w:val="32"/>
        </w:rPr>
      </w:pPr>
      <w:r w:rsidRPr="00832ABC">
        <w:rPr>
          <w:rFonts w:ascii="仿宋_GB2312" w:eastAsia="仿宋_GB2312" w:hAnsiTheme="minorEastAsia" w:cstheme="minorEastAsia" w:hint="eastAsia"/>
          <w:kern w:val="2"/>
          <w:sz w:val="32"/>
          <w:szCs w:val="32"/>
        </w:rPr>
        <w:t>工作人员首先带领秘书组成员参观了小提琴的制作工房。在参观小提琴制作流程中，工作人员详细讲解了小提琴的起源、发展以及诸多趣闻，并向大家展示了数量众多、在国际上屡获金奖的成品。成员们皆兴趣盎然，频频向工作人员提问，并表示音乐既可以在日常生活中促进健康，在医学方面也可以配合其他治疗方案，运用其特有的生理、心理效应，作为消除身心障碍的辅助手段。</w:t>
      </w:r>
      <w:r w:rsidRPr="00832ABC">
        <w:rPr>
          <w:rFonts w:ascii="仿宋_GB2312" w:eastAsia="仿宋_GB2312" w:hAnsiTheme="minorEastAsia" w:cstheme="minorEastAsia"/>
          <w:kern w:val="2"/>
          <w:sz w:val="32"/>
          <w:szCs w:val="32"/>
        </w:rPr>
        <w:t xml:space="preserve"> </w:t>
      </w:r>
    </w:p>
    <w:p w14:paraId="1004C7E7" w14:textId="1CF81A0E" w:rsidR="00071B04" w:rsidRPr="00832ABC" w:rsidRDefault="00071B04" w:rsidP="00FB252C">
      <w:pPr>
        <w:ind w:firstLineChars="200" w:firstLine="640"/>
        <w:jc w:val="both"/>
        <w:rPr>
          <w:rFonts w:ascii="仿宋_GB2312" w:eastAsia="仿宋_GB2312" w:hAnsiTheme="minorEastAsia" w:cstheme="minorEastAsia"/>
          <w:kern w:val="2"/>
          <w:sz w:val="32"/>
          <w:szCs w:val="32"/>
        </w:rPr>
      </w:pPr>
      <w:r w:rsidRPr="00832ABC">
        <w:rPr>
          <w:rFonts w:ascii="仿宋_GB2312" w:eastAsia="仿宋_GB2312" w:hAnsiTheme="minorEastAsia" w:cstheme="minorEastAsia" w:hint="eastAsia"/>
          <w:kern w:val="2"/>
          <w:sz w:val="32"/>
          <w:szCs w:val="32"/>
        </w:rPr>
        <w:t>下午，联络秘书们来到平谷模拟教学医院观摩。平谷模拟教学医院是首都医科大学临床技能与临床科研培训地。模拟教学医院以动物活体作为训练对象，着重提高医师的</w:t>
      </w:r>
      <w:r w:rsidRPr="00832ABC">
        <w:rPr>
          <w:rFonts w:ascii="仿宋_GB2312" w:eastAsia="仿宋_GB2312" w:hAnsiTheme="minorEastAsia" w:cstheme="minorEastAsia" w:hint="eastAsia"/>
          <w:kern w:val="2"/>
          <w:sz w:val="32"/>
          <w:szCs w:val="32"/>
        </w:rPr>
        <w:lastRenderedPageBreak/>
        <w:t>临床技能熟练度。这里的培训内容包括</w:t>
      </w:r>
      <w:r w:rsidRPr="00832ABC">
        <w:rPr>
          <w:rFonts w:ascii="仿宋_GB2312" w:eastAsia="仿宋_GB2312" w:hAnsiTheme="minorEastAsia" w:cstheme="minorEastAsia"/>
          <w:kern w:val="2"/>
          <w:sz w:val="32"/>
          <w:szCs w:val="32"/>
        </w:rPr>
        <w:t>动物麻醉师</w:t>
      </w:r>
      <w:r w:rsidRPr="00832ABC">
        <w:rPr>
          <w:rFonts w:ascii="仿宋_GB2312" w:eastAsia="仿宋_GB2312" w:hAnsiTheme="minorEastAsia" w:cstheme="minorEastAsia" w:hint="eastAsia"/>
          <w:kern w:val="2"/>
          <w:sz w:val="32"/>
          <w:szCs w:val="32"/>
        </w:rPr>
        <w:t>、</w:t>
      </w:r>
      <w:r w:rsidR="00832ABC" w:rsidRPr="00832ABC">
        <w:rPr>
          <w:rFonts w:ascii="仿宋_GB2312" w:eastAsia="仿宋_GB2312" w:hAnsiTheme="minorEastAsia" w:cstheme="minorEastAsia"/>
          <w:kern w:val="2"/>
          <w:sz w:val="32"/>
          <w:szCs w:val="32"/>
        </w:rPr>
        <w:fldChar w:fldCharType="begin"/>
      </w:r>
      <w:r w:rsidR="00832ABC" w:rsidRPr="00832ABC">
        <w:rPr>
          <w:rFonts w:ascii="仿宋_GB2312" w:eastAsia="仿宋_GB2312" w:hAnsiTheme="minorEastAsia" w:cstheme="minorEastAsia"/>
          <w:kern w:val="2"/>
          <w:sz w:val="32"/>
          <w:szCs w:val="32"/>
        </w:rPr>
        <w:instrText xml:space="preserve"> HYPERLINK "http://www.pgyy.com/Html/News/Articles/1419.</w:instrText>
      </w:r>
      <w:r w:rsidR="00832ABC" w:rsidRPr="00832ABC">
        <w:rPr>
          <w:rFonts w:ascii="仿宋_GB2312" w:eastAsia="仿宋_GB2312" w:hAnsiTheme="minorEastAsia" w:cstheme="minorEastAsia"/>
          <w:kern w:val="2"/>
          <w:sz w:val="32"/>
          <w:szCs w:val="32"/>
        </w:rPr>
        <w:instrText>html" \t "_blank" \o "</w:instrText>
      </w:r>
      <w:r w:rsidR="00832ABC" w:rsidRPr="00832ABC">
        <w:rPr>
          <w:rFonts w:ascii="仿宋_GB2312" w:eastAsia="仿宋_GB2312" w:hAnsiTheme="minorEastAsia" w:cstheme="minorEastAsia"/>
          <w:kern w:val="2"/>
          <w:sz w:val="32"/>
          <w:szCs w:val="32"/>
        </w:rPr>
        <w:instrText>器械护士手把手培训</w:instrText>
      </w:r>
      <w:r w:rsidR="00832ABC" w:rsidRPr="00832ABC">
        <w:rPr>
          <w:rFonts w:ascii="仿宋_GB2312" w:eastAsia="仿宋_GB2312" w:hAnsiTheme="minorEastAsia" w:cstheme="minorEastAsia"/>
          <w:kern w:val="2"/>
          <w:sz w:val="32"/>
          <w:szCs w:val="32"/>
        </w:rPr>
        <w:instrText xml:space="preserve">" </w:instrText>
      </w:r>
      <w:r w:rsidR="00832ABC" w:rsidRPr="00832ABC">
        <w:rPr>
          <w:rFonts w:ascii="仿宋_GB2312" w:eastAsia="仿宋_GB2312" w:hAnsiTheme="minorEastAsia" w:cstheme="minorEastAsia"/>
          <w:kern w:val="2"/>
          <w:sz w:val="32"/>
          <w:szCs w:val="32"/>
        </w:rPr>
        <w:fldChar w:fldCharType="separate"/>
      </w:r>
      <w:r w:rsidRPr="00832ABC">
        <w:rPr>
          <w:rFonts w:ascii="仿宋_GB2312" w:eastAsia="仿宋_GB2312" w:hAnsiTheme="minorEastAsia" w:cstheme="minorEastAsia" w:hint="eastAsia"/>
          <w:kern w:val="2"/>
          <w:sz w:val="32"/>
          <w:szCs w:val="32"/>
        </w:rPr>
        <w:t>器械护士</w:t>
      </w:r>
      <w:r w:rsidR="00832ABC" w:rsidRPr="00832ABC">
        <w:rPr>
          <w:rFonts w:ascii="仿宋_GB2312" w:eastAsia="仿宋_GB2312" w:hAnsiTheme="minorEastAsia" w:cstheme="minorEastAsia"/>
          <w:kern w:val="2"/>
          <w:sz w:val="32"/>
          <w:szCs w:val="32"/>
        </w:rPr>
        <w:fldChar w:fldCharType="end"/>
      </w:r>
      <w:r w:rsidRPr="00832ABC">
        <w:rPr>
          <w:rFonts w:ascii="仿宋_GB2312" w:eastAsia="仿宋_GB2312" w:hAnsiTheme="minorEastAsia" w:cstheme="minorEastAsia" w:hint="eastAsia"/>
          <w:kern w:val="2"/>
          <w:sz w:val="32"/>
          <w:szCs w:val="32"/>
        </w:rPr>
        <w:t>、</w:t>
      </w:r>
      <w:r w:rsidR="00832ABC" w:rsidRPr="00832ABC">
        <w:rPr>
          <w:rFonts w:ascii="仿宋_GB2312" w:eastAsia="仿宋_GB2312" w:hAnsiTheme="minorEastAsia" w:cstheme="minorEastAsia" w:hint="eastAsia"/>
          <w:kern w:val="2"/>
          <w:sz w:val="32"/>
          <w:szCs w:val="32"/>
        </w:rPr>
        <w:drawing>
          <wp:anchor distT="0" distB="0" distL="114300" distR="114300" simplePos="0" relativeHeight="251661312" behindDoc="0" locked="0" layoutInCell="1" allowOverlap="1" wp14:anchorId="36EA17FB" wp14:editId="16B2777F">
            <wp:simplePos x="0" y="0"/>
            <wp:positionH relativeFrom="margin">
              <wp:posOffset>457200</wp:posOffset>
            </wp:positionH>
            <wp:positionV relativeFrom="paragraph">
              <wp:posOffset>800100</wp:posOffset>
            </wp:positionV>
            <wp:extent cx="2190115" cy="1523365"/>
            <wp:effectExtent l="0" t="0" r="0" b="635"/>
            <wp:wrapNone/>
            <wp:docPr id="12" name="图片 12" descr="IMG_20160908_151417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0160908_151417_HDR"/>
                    <pic:cNvPicPr>
                      <a:picLocks noChangeAspect="1"/>
                    </pic:cNvPicPr>
                  </pic:nvPicPr>
                  <pic:blipFill>
                    <a:blip r:embed="rId12" cstate="screen">
                      <a:extLst>
                        <a:ext uri="{28A0092B-C50C-407E-A947-70E740481C1C}">
                          <a14:useLocalDpi xmlns:a14="http://schemas.microsoft.com/office/drawing/2010/main"/>
                        </a:ext>
                      </a:extLst>
                    </a:blip>
                    <a:srcRect/>
                    <a:stretch>
                      <a:fillRect/>
                    </a:stretch>
                  </pic:blipFill>
                  <pic:spPr>
                    <a:xfrm>
                      <a:off x="0" y="0"/>
                      <a:ext cx="2190115" cy="1523365"/>
                    </a:xfrm>
                    <a:prstGeom prst="rect">
                      <a:avLst/>
                    </a:prstGeom>
                  </pic:spPr>
                </pic:pic>
              </a:graphicData>
            </a:graphic>
            <wp14:sizeRelH relativeFrom="margin">
              <wp14:pctWidth>0</wp14:pctWidth>
            </wp14:sizeRelH>
            <wp14:sizeRelV relativeFrom="margin">
              <wp14:pctHeight>0</wp14:pctHeight>
            </wp14:sizeRelV>
          </wp:anchor>
        </w:drawing>
      </w:r>
      <w:r w:rsidR="00832ABC" w:rsidRPr="00832ABC">
        <w:rPr>
          <w:rFonts w:ascii="仿宋_GB2312" w:eastAsia="仿宋_GB2312" w:hAnsiTheme="minorEastAsia" w:cstheme="minorEastAsia" w:hint="eastAsia"/>
          <w:kern w:val="2"/>
          <w:sz w:val="32"/>
          <w:szCs w:val="32"/>
        </w:rPr>
        <w:drawing>
          <wp:anchor distT="0" distB="0" distL="114300" distR="114300" simplePos="0" relativeHeight="251665408" behindDoc="0" locked="0" layoutInCell="1" allowOverlap="1" wp14:anchorId="0F10AECB" wp14:editId="1A839117">
            <wp:simplePos x="0" y="0"/>
            <wp:positionH relativeFrom="margin">
              <wp:posOffset>2628900</wp:posOffset>
            </wp:positionH>
            <wp:positionV relativeFrom="paragraph">
              <wp:posOffset>792480</wp:posOffset>
            </wp:positionV>
            <wp:extent cx="2057400" cy="1485900"/>
            <wp:effectExtent l="0" t="0" r="0" b="12700"/>
            <wp:wrapNone/>
            <wp:docPr id="4" name="图片 4" descr="IMG_20160908_151436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0160908_151436_HDR"/>
                    <pic:cNvPicPr>
                      <a:picLocks noChangeAspect="1"/>
                    </pic:cNvPicPr>
                  </pic:nvPicPr>
                  <pic:blipFill>
                    <a:blip r:embed="rId13" cstate="screen">
                      <a:extLst>
                        <a:ext uri="{28A0092B-C50C-407E-A947-70E740481C1C}">
                          <a14:useLocalDpi xmlns:a14="http://schemas.microsoft.com/office/drawing/2010/main"/>
                        </a:ext>
                      </a:extLst>
                    </a:blip>
                    <a:srcRect/>
                    <a:stretch>
                      <a:fillRect/>
                    </a:stretch>
                  </pic:blipFill>
                  <pic:spPr>
                    <a:xfrm>
                      <a:off x="0" y="0"/>
                      <a:ext cx="2057400" cy="1485900"/>
                    </a:xfrm>
                    <a:prstGeom prst="rect">
                      <a:avLst/>
                    </a:prstGeom>
                  </pic:spPr>
                </pic:pic>
              </a:graphicData>
            </a:graphic>
            <wp14:sizeRelH relativeFrom="margin">
              <wp14:pctWidth>0</wp14:pctWidth>
            </wp14:sizeRelH>
            <wp14:sizeRelV relativeFrom="margin">
              <wp14:pctHeight>0</wp14:pctHeight>
            </wp14:sizeRelV>
          </wp:anchor>
        </w:drawing>
      </w:r>
      <w:r w:rsidR="00832ABC" w:rsidRPr="00832ABC">
        <w:rPr>
          <w:rFonts w:ascii="仿宋_GB2312" w:eastAsia="仿宋_GB2312" w:hAnsiTheme="minorEastAsia" w:cstheme="minorEastAsia"/>
          <w:kern w:val="2"/>
          <w:sz w:val="32"/>
          <w:szCs w:val="32"/>
        </w:rPr>
        <w:fldChar w:fldCharType="begin"/>
      </w:r>
      <w:r w:rsidR="00832ABC" w:rsidRPr="00832ABC">
        <w:rPr>
          <w:rFonts w:ascii="仿宋_GB2312" w:eastAsia="仿宋_GB2312" w:hAnsiTheme="minorEastAsia" w:cstheme="minorEastAsia"/>
          <w:kern w:val="2"/>
          <w:sz w:val="32"/>
          <w:szCs w:val="32"/>
        </w:rPr>
        <w:instrText xml:space="preserve"> HYPERLINK "http://www.pgyy.com/Html/News/Articles/1420.html" \t "_blank" \o "</w:instrText>
      </w:r>
      <w:r w:rsidR="00832ABC" w:rsidRPr="00832ABC">
        <w:rPr>
          <w:rFonts w:ascii="仿宋_GB2312" w:eastAsia="仿宋_GB2312" w:hAnsiTheme="minorEastAsia" w:cstheme="minorEastAsia"/>
          <w:kern w:val="2"/>
          <w:sz w:val="32"/>
          <w:szCs w:val="32"/>
        </w:rPr>
        <w:instrText>神经介入手把手培训</w:instrText>
      </w:r>
      <w:r w:rsidR="00832ABC" w:rsidRPr="00832ABC">
        <w:rPr>
          <w:rFonts w:ascii="仿宋_GB2312" w:eastAsia="仿宋_GB2312" w:hAnsiTheme="minorEastAsia" w:cstheme="minorEastAsia"/>
          <w:kern w:val="2"/>
          <w:sz w:val="32"/>
          <w:szCs w:val="32"/>
        </w:rPr>
        <w:instrText xml:space="preserve">" </w:instrText>
      </w:r>
      <w:r w:rsidR="00832ABC" w:rsidRPr="00832ABC">
        <w:rPr>
          <w:rFonts w:ascii="仿宋_GB2312" w:eastAsia="仿宋_GB2312" w:hAnsiTheme="minorEastAsia" w:cstheme="minorEastAsia"/>
          <w:kern w:val="2"/>
          <w:sz w:val="32"/>
          <w:szCs w:val="32"/>
        </w:rPr>
        <w:fldChar w:fldCharType="separate"/>
      </w:r>
      <w:r w:rsidRPr="00832ABC">
        <w:rPr>
          <w:rFonts w:ascii="仿宋_GB2312" w:eastAsia="仿宋_GB2312" w:hAnsiTheme="minorEastAsia" w:cstheme="minorEastAsia" w:hint="eastAsia"/>
          <w:kern w:val="2"/>
          <w:sz w:val="32"/>
          <w:szCs w:val="32"/>
        </w:rPr>
        <w:t>神经介入、</w:t>
      </w:r>
      <w:r w:rsidR="00832ABC" w:rsidRPr="00832ABC">
        <w:rPr>
          <w:rFonts w:ascii="仿宋_GB2312" w:eastAsia="仿宋_GB2312" w:hAnsiTheme="minorEastAsia" w:cstheme="minorEastAsia"/>
          <w:kern w:val="2"/>
          <w:sz w:val="32"/>
          <w:szCs w:val="32"/>
        </w:rPr>
        <w:fldChar w:fldCharType="end"/>
      </w:r>
      <w:r w:rsidRPr="00832ABC">
        <w:rPr>
          <w:rFonts w:ascii="仿宋_GB2312" w:eastAsia="仿宋_GB2312" w:hAnsiTheme="minorEastAsia" w:cstheme="minorEastAsia"/>
          <w:kern w:val="2"/>
          <w:sz w:val="32"/>
          <w:szCs w:val="32"/>
        </w:rPr>
        <w:fldChar w:fldCharType="begin"/>
      </w:r>
      <w:r w:rsidRPr="00832ABC">
        <w:rPr>
          <w:rFonts w:ascii="仿宋_GB2312" w:eastAsia="仿宋_GB2312" w:hAnsiTheme="minorEastAsia" w:cstheme="minorEastAsia"/>
          <w:kern w:val="2"/>
          <w:sz w:val="32"/>
          <w:szCs w:val="32"/>
        </w:rPr>
        <w:instrText xml:space="preserve"> HYPERLINK "http://www.pgyy.com/Html/News/Articles/1417.html" \o "冠脉介入手把手培训" \t "_blank" </w:instrText>
      </w:r>
      <w:r w:rsidRPr="00832ABC">
        <w:rPr>
          <w:rFonts w:ascii="仿宋_GB2312" w:eastAsia="仿宋_GB2312" w:hAnsiTheme="minorEastAsia" w:cstheme="minorEastAsia"/>
          <w:kern w:val="2"/>
          <w:sz w:val="32"/>
          <w:szCs w:val="32"/>
        </w:rPr>
        <w:fldChar w:fldCharType="separate"/>
      </w:r>
      <w:r w:rsidRPr="00832ABC">
        <w:rPr>
          <w:rFonts w:ascii="仿宋_GB2312" w:eastAsia="仿宋_GB2312" w:hAnsiTheme="minorEastAsia" w:cstheme="minorEastAsia" w:hint="eastAsia"/>
          <w:kern w:val="2"/>
          <w:sz w:val="32"/>
          <w:szCs w:val="32"/>
        </w:rPr>
        <w:t>冠脉介入、</w:t>
      </w:r>
      <w:r w:rsidR="00832ABC" w:rsidRPr="00832ABC">
        <w:rPr>
          <w:rFonts w:ascii="仿宋_GB2312" w:eastAsia="仿宋_GB2312" w:hAnsiTheme="minorEastAsia" w:cstheme="minorEastAsia"/>
          <w:kern w:val="2"/>
          <w:sz w:val="32"/>
          <w:szCs w:val="32"/>
        </w:rPr>
        <w:fldChar w:fldCharType="begin"/>
      </w:r>
      <w:r w:rsidR="00832ABC" w:rsidRPr="00832ABC">
        <w:rPr>
          <w:rFonts w:ascii="仿宋_GB2312" w:eastAsia="仿宋_GB2312" w:hAnsiTheme="minorEastAsia" w:cstheme="minorEastAsia"/>
          <w:kern w:val="2"/>
          <w:sz w:val="32"/>
          <w:szCs w:val="32"/>
        </w:rPr>
        <w:instrText xml:space="preserve"> HYPERLINK "http://www.pgyy.com/Html/News/Articles/1423.html" \t "_blank" \o "</w:instrText>
      </w:r>
      <w:r w:rsidR="00832ABC" w:rsidRPr="00832ABC">
        <w:rPr>
          <w:rFonts w:ascii="仿宋_GB2312" w:eastAsia="仿宋_GB2312" w:hAnsiTheme="minorEastAsia" w:cstheme="minorEastAsia"/>
          <w:kern w:val="2"/>
          <w:sz w:val="32"/>
          <w:szCs w:val="32"/>
        </w:rPr>
        <w:instrText>胸腔镜手把手培训</w:instrText>
      </w:r>
      <w:r w:rsidR="00832ABC" w:rsidRPr="00832ABC">
        <w:rPr>
          <w:rFonts w:ascii="仿宋_GB2312" w:eastAsia="仿宋_GB2312" w:hAnsiTheme="minorEastAsia" w:cstheme="minorEastAsia"/>
          <w:kern w:val="2"/>
          <w:sz w:val="32"/>
          <w:szCs w:val="32"/>
        </w:rPr>
        <w:instrText xml:space="preserve">" </w:instrText>
      </w:r>
      <w:r w:rsidR="00832ABC" w:rsidRPr="00832ABC">
        <w:rPr>
          <w:rFonts w:ascii="仿宋_GB2312" w:eastAsia="仿宋_GB2312" w:hAnsiTheme="minorEastAsia" w:cstheme="minorEastAsia"/>
          <w:kern w:val="2"/>
          <w:sz w:val="32"/>
          <w:szCs w:val="32"/>
        </w:rPr>
        <w:fldChar w:fldCharType="separate"/>
      </w:r>
      <w:r w:rsidRPr="00832ABC">
        <w:rPr>
          <w:rFonts w:ascii="仿宋_GB2312" w:eastAsia="仿宋_GB2312" w:hAnsiTheme="minorEastAsia" w:cstheme="minorEastAsia" w:hint="eastAsia"/>
          <w:kern w:val="2"/>
          <w:sz w:val="32"/>
          <w:szCs w:val="32"/>
        </w:rPr>
        <w:t>胸腔镜等手把手培训</w:t>
      </w:r>
      <w:r w:rsidR="00832ABC" w:rsidRPr="00832ABC">
        <w:rPr>
          <w:rFonts w:ascii="仿宋_GB2312" w:eastAsia="仿宋_GB2312" w:hAnsiTheme="minorEastAsia" w:cstheme="minorEastAsia"/>
          <w:kern w:val="2"/>
          <w:sz w:val="32"/>
          <w:szCs w:val="32"/>
        </w:rPr>
        <w:fldChar w:fldCharType="end"/>
      </w:r>
      <w:r w:rsidRPr="00832ABC">
        <w:rPr>
          <w:rFonts w:ascii="仿宋_GB2312" w:eastAsia="仿宋_GB2312" w:hAnsiTheme="minorEastAsia" w:cstheme="minorEastAsia"/>
          <w:kern w:val="2"/>
          <w:sz w:val="32"/>
          <w:szCs w:val="32"/>
        </w:rPr>
        <w:t>项目</w:t>
      </w:r>
      <w:r w:rsidRPr="00832ABC">
        <w:rPr>
          <w:rFonts w:ascii="仿宋_GB2312" w:eastAsia="仿宋_GB2312" w:hAnsiTheme="minorEastAsia" w:cstheme="minorEastAsia" w:hint="eastAsia"/>
          <w:kern w:val="2"/>
          <w:sz w:val="32"/>
          <w:szCs w:val="32"/>
        </w:rPr>
        <w:t>。</w:t>
      </w:r>
    </w:p>
    <w:p w14:paraId="2275AE14" w14:textId="316F8899" w:rsidR="00071B04" w:rsidRPr="00832ABC" w:rsidRDefault="00071B04" w:rsidP="00832ABC">
      <w:pPr>
        <w:ind w:firstLineChars="200" w:firstLine="640"/>
        <w:jc w:val="both"/>
        <w:rPr>
          <w:rFonts w:ascii="仿宋_GB2312" w:eastAsia="仿宋_GB2312" w:hAnsiTheme="minorEastAsia" w:cstheme="minorEastAsia"/>
          <w:kern w:val="2"/>
          <w:sz w:val="32"/>
          <w:szCs w:val="32"/>
        </w:rPr>
      </w:pPr>
    </w:p>
    <w:p w14:paraId="2C10937E" w14:textId="02F8D25A" w:rsidR="00F343CC" w:rsidRPr="00832ABC" w:rsidRDefault="00071B04" w:rsidP="00071B04">
      <w:pPr>
        <w:spacing w:line="360" w:lineRule="auto"/>
        <w:ind w:firstLineChars="196" w:firstLine="627"/>
        <w:rPr>
          <w:rFonts w:ascii="仿宋_GB2312" w:eastAsia="仿宋_GB2312" w:hAnsiTheme="minorEastAsia" w:cstheme="minorEastAsia"/>
          <w:kern w:val="2"/>
          <w:sz w:val="32"/>
          <w:szCs w:val="32"/>
        </w:rPr>
      </w:pPr>
      <w:r w:rsidRPr="00832ABC">
        <w:rPr>
          <w:rFonts w:ascii="仿宋_GB2312" w:eastAsia="仿宋_GB2312" w:hAnsiTheme="minorEastAsia" w:cstheme="minorEastAsia"/>
          <w:kern w:val="2"/>
          <w:sz w:val="32"/>
          <w:szCs w:val="32"/>
        </w:rPr>
        <w:fldChar w:fldCharType="end"/>
      </w:r>
    </w:p>
    <w:p w14:paraId="153F4971" w14:textId="7DF6497D" w:rsidR="00252FF6" w:rsidRPr="00832ABC" w:rsidRDefault="00252FF6" w:rsidP="00F343CC">
      <w:pPr>
        <w:spacing w:line="360" w:lineRule="auto"/>
        <w:ind w:firstLineChars="196" w:firstLine="627"/>
        <w:rPr>
          <w:rFonts w:ascii="仿宋_GB2312" w:eastAsia="仿宋_GB2312" w:hAnsiTheme="minorEastAsia" w:cstheme="minorEastAsia"/>
          <w:kern w:val="2"/>
          <w:sz w:val="32"/>
          <w:szCs w:val="32"/>
        </w:rPr>
      </w:pPr>
    </w:p>
    <w:p w14:paraId="2AF0BEC3" w14:textId="5BD94CE1" w:rsidR="00FB252C" w:rsidRPr="00832ABC" w:rsidRDefault="00FB252C" w:rsidP="00D15AD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rPr>
          <w:rFonts w:ascii="仿宋_GB2312" w:eastAsia="仿宋_GB2312" w:hAnsiTheme="minorEastAsia" w:cstheme="minorEastAsia"/>
          <w:kern w:val="2"/>
          <w:sz w:val="32"/>
          <w:szCs w:val="32"/>
        </w:rPr>
      </w:pPr>
    </w:p>
    <w:p w14:paraId="50C2CD6F" w14:textId="67BB3395" w:rsidR="00832ABC" w:rsidRPr="00832ABC" w:rsidRDefault="00832ABC" w:rsidP="00832AB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45" w:lineRule="atLeast"/>
        <w:rPr>
          <w:rFonts w:ascii="仿宋_GB2312" w:eastAsia="仿宋_GB2312" w:hAnsiTheme="minorEastAsia" w:cstheme="minorEastAsia" w:hint="eastAsia"/>
          <w:kern w:val="2"/>
          <w:sz w:val="32"/>
          <w:szCs w:val="32"/>
        </w:rPr>
      </w:pPr>
      <w:r w:rsidRPr="00832ABC">
        <w:rPr>
          <w:rFonts w:ascii="仿宋_GB2312" w:eastAsia="仿宋_GB2312" w:hAnsiTheme="minorEastAsia" w:cstheme="minorEastAsia" w:hint="eastAsia"/>
          <w:kern w:val="2"/>
          <w:sz w:val="32"/>
          <w:szCs w:val="32"/>
        </w:rPr>
        <w:drawing>
          <wp:anchor distT="0" distB="0" distL="114300" distR="114300" simplePos="0" relativeHeight="251673600" behindDoc="0" locked="0" layoutInCell="1" allowOverlap="1" wp14:anchorId="46DD5250" wp14:editId="57BC23EE">
            <wp:simplePos x="0" y="0"/>
            <wp:positionH relativeFrom="margin">
              <wp:posOffset>1028700</wp:posOffset>
            </wp:positionH>
            <wp:positionV relativeFrom="paragraph">
              <wp:posOffset>2080260</wp:posOffset>
            </wp:positionV>
            <wp:extent cx="3200400" cy="2112645"/>
            <wp:effectExtent l="0" t="0" r="0" b="0"/>
            <wp:wrapTopAndBottom/>
            <wp:docPr id="23" name="图片 23" descr="IMG_20160909_091304_HD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60909_091304_HDR"/>
                    <pic:cNvPicPr>
                      <a:picLocks noChangeAspect="1"/>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3200400" cy="21126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仿宋_GB2312" w:eastAsia="仿宋_GB2312" w:hAnsiTheme="minorEastAsia" w:cstheme="minorEastAsia" w:hint="eastAsia"/>
          <w:kern w:val="2"/>
          <w:sz w:val="32"/>
          <w:szCs w:val="32"/>
        </w:rPr>
        <w:t xml:space="preserve">  </w:t>
      </w:r>
      <w:r w:rsidR="00FB252C" w:rsidRPr="00832ABC">
        <w:rPr>
          <w:rFonts w:ascii="仿宋_GB2312" w:eastAsia="仿宋_GB2312" w:hAnsiTheme="minorEastAsia" w:cstheme="minorEastAsia"/>
          <w:kern w:val="2"/>
          <w:sz w:val="32"/>
          <w:szCs w:val="32"/>
        </w:rPr>
        <w:t>参观过程中</w:t>
      </w:r>
      <w:r w:rsidR="00FB252C" w:rsidRPr="00832ABC">
        <w:rPr>
          <w:rFonts w:ascii="仿宋_GB2312" w:eastAsia="仿宋_GB2312" w:hAnsiTheme="minorEastAsia" w:cstheme="minorEastAsia" w:hint="eastAsia"/>
          <w:kern w:val="2"/>
          <w:sz w:val="32"/>
          <w:szCs w:val="32"/>
        </w:rPr>
        <w:t>，</w:t>
      </w:r>
      <w:r w:rsidR="00FB252C" w:rsidRPr="00832ABC">
        <w:rPr>
          <w:rFonts w:ascii="仿宋_GB2312" w:eastAsia="仿宋_GB2312" w:hAnsiTheme="minorEastAsia" w:cstheme="minorEastAsia"/>
          <w:kern w:val="2"/>
          <w:sz w:val="32"/>
          <w:szCs w:val="32"/>
        </w:rPr>
        <w:t>秘书组成员不但细心听取工作人员的解说</w:t>
      </w:r>
      <w:r w:rsidR="00FB252C" w:rsidRPr="00832ABC">
        <w:rPr>
          <w:rFonts w:ascii="仿宋_GB2312" w:eastAsia="仿宋_GB2312" w:hAnsiTheme="minorEastAsia" w:cstheme="minorEastAsia" w:hint="eastAsia"/>
          <w:kern w:val="2"/>
          <w:sz w:val="32"/>
          <w:szCs w:val="32"/>
        </w:rPr>
        <w:t>，</w:t>
      </w:r>
      <w:r w:rsidR="00FB252C" w:rsidRPr="00832ABC">
        <w:rPr>
          <w:rFonts w:ascii="仿宋_GB2312" w:eastAsia="仿宋_GB2312" w:hAnsiTheme="minorEastAsia" w:cstheme="minorEastAsia"/>
          <w:kern w:val="2"/>
          <w:sz w:val="32"/>
          <w:szCs w:val="32"/>
        </w:rPr>
        <w:t>更是</w:t>
      </w:r>
      <w:r w:rsidR="00FB252C" w:rsidRPr="00832ABC">
        <w:rPr>
          <w:rFonts w:ascii="仿宋_GB2312" w:eastAsia="仿宋_GB2312" w:hAnsiTheme="minorEastAsia" w:cstheme="minorEastAsia" w:hint="eastAsia"/>
          <w:kern w:val="2"/>
          <w:sz w:val="32"/>
          <w:szCs w:val="32"/>
        </w:rPr>
        <w:t>亲自动手操作仪器，感受培训内容。参观完后，秘书组成员皆表示模拟教学医院对于临床实践是一个很好的平台，通过此次参观更能直观地感受到建立模拟医院的必要性。</w:t>
      </w:r>
    </w:p>
    <w:p w14:paraId="5DF9A66D" w14:textId="2BD87431" w:rsidR="00FB252C" w:rsidRPr="00832ABC" w:rsidRDefault="00FB252C" w:rsidP="00832ABC">
      <w:pPr>
        <w:ind w:firstLineChars="200" w:firstLine="640"/>
        <w:jc w:val="both"/>
        <w:rPr>
          <w:rFonts w:ascii="仿宋_GB2312" w:eastAsia="仿宋_GB2312" w:hAnsiTheme="minorEastAsia" w:cstheme="minorEastAsia"/>
          <w:kern w:val="2"/>
          <w:sz w:val="32"/>
          <w:szCs w:val="32"/>
        </w:rPr>
      </w:pPr>
      <w:r w:rsidRPr="00832ABC">
        <w:rPr>
          <w:rFonts w:ascii="仿宋_GB2312" w:eastAsia="仿宋_GB2312" w:hAnsiTheme="minorEastAsia" w:cstheme="minorEastAsia" w:hint="eastAsia"/>
          <w:kern w:val="2"/>
          <w:sz w:val="32"/>
          <w:szCs w:val="32"/>
        </w:rPr>
        <w:t>9日上午，秘书组成员一行人来到北京中医健康乡村——后罗庄村试点基地展开现场工作交流会。后罗庄村卫生站主任向大家介绍了卫生站的基本情况，指出了发展过程中存在的问题，并提出希望借助中医健康乡村（社区）试点建设，领军团队专家能够多下基层指导工作，为基层村</w:t>
      </w:r>
      <w:r w:rsidRPr="00832ABC">
        <w:rPr>
          <w:rFonts w:ascii="仿宋_GB2312" w:eastAsia="仿宋_GB2312" w:hAnsiTheme="minorEastAsia" w:cstheme="minorEastAsia" w:hint="eastAsia"/>
          <w:kern w:val="2"/>
          <w:sz w:val="32"/>
          <w:szCs w:val="32"/>
        </w:rPr>
        <w:lastRenderedPageBreak/>
        <w:t>卫生站的发展提供宝贵助力。广安门医院、北京中医药大学第三附属医院等团队还送上了精心准备的中医健康科普</w:t>
      </w:r>
      <w:r w:rsidR="00832ABC" w:rsidRPr="00832ABC">
        <w:rPr>
          <w:rFonts w:ascii="仿宋_GB2312" w:eastAsia="仿宋_GB2312" w:hAnsiTheme="minorEastAsia" w:cstheme="minorEastAsia" w:hint="eastAsia"/>
          <w:kern w:val="2"/>
          <w:sz w:val="32"/>
          <w:szCs w:val="32"/>
        </w:rPr>
        <w:drawing>
          <wp:anchor distT="0" distB="0" distL="114300" distR="114300" simplePos="0" relativeHeight="251670528" behindDoc="0" locked="0" layoutInCell="1" allowOverlap="1" wp14:anchorId="1364AC2E" wp14:editId="29EE4070">
            <wp:simplePos x="0" y="0"/>
            <wp:positionH relativeFrom="margin">
              <wp:posOffset>3429000</wp:posOffset>
            </wp:positionH>
            <wp:positionV relativeFrom="paragraph">
              <wp:posOffset>1386840</wp:posOffset>
            </wp:positionV>
            <wp:extent cx="1828800" cy="1584960"/>
            <wp:effectExtent l="0" t="0" r="0" b="0"/>
            <wp:wrapTopAndBottom/>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养蚕4.jpg"/>
                    <pic:cNvPicPr/>
                  </pic:nvPicPr>
                  <pic:blipFill rotWithShape="1">
                    <a:blip r:embed="rId15">
                      <a:extLst>
                        <a:ext uri="{28A0092B-C50C-407E-A947-70E740481C1C}">
                          <a14:useLocalDpi xmlns:a14="http://schemas.microsoft.com/office/drawing/2010/main" val="0"/>
                        </a:ext>
                      </a:extLst>
                    </a:blip>
                    <a:srcRect b="7620"/>
                    <a:stretch/>
                  </pic:blipFill>
                  <pic:spPr bwMode="auto">
                    <a:xfrm>
                      <a:off x="0" y="0"/>
                      <a:ext cx="1828800" cy="1584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32ABC" w:rsidRPr="00832ABC">
        <w:rPr>
          <w:rFonts w:ascii="仿宋_GB2312" w:eastAsia="仿宋_GB2312" w:hAnsiTheme="minorEastAsia" w:cstheme="minorEastAsia" w:hint="eastAsia"/>
          <w:kern w:val="2"/>
          <w:sz w:val="32"/>
          <w:szCs w:val="32"/>
        </w:rPr>
        <w:drawing>
          <wp:anchor distT="0" distB="0" distL="114300" distR="114300" simplePos="0" relativeHeight="251669504" behindDoc="0" locked="0" layoutInCell="1" allowOverlap="1" wp14:anchorId="56106DF7" wp14:editId="0DF8615B">
            <wp:simplePos x="0" y="0"/>
            <wp:positionH relativeFrom="margin">
              <wp:posOffset>1600200</wp:posOffset>
            </wp:positionH>
            <wp:positionV relativeFrom="paragraph">
              <wp:posOffset>1386840</wp:posOffset>
            </wp:positionV>
            <wp:extent cx="1828800" cy="1584960"/>
            <wp:effectExtent l="0" t="0" r="0" b="0"/>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养蚕3.jpg"/>
                    <pic:cNvPicPr/>
                  </pic:nvPicPr>
                  <pic:blipFill>
                    <a:blip r:embed="rId16">
                      <a:extLst>
                        <a:ext uri="{28A0092B-C50C-407E-A947-70E740481C1C}">
                          <a14:useLocalDpi xmlns:a14="http://schemas.microsoft.com/office/drawing/2010/main" val="0"/>
                        </a:ext>
                      </a:extLst>
                    </a:blip>
                    <a:stretch>
                      <a:fillRect/>
                    </a:stretch>
                  </pic:blipFill>
                  <pic:spPr>
                    <a:xfrm>
                      <a:off x="0" y="0"/>
                      <a:ext cx="1828800" cy="1584960"/>
                    </a:xfrm>
                    <a:prstGeom prst="rect">
                      <a:avLst/>
                    </a:prstGeom>
                  </pic:spPr>
                </pic:pic>
              </a:graphicData>
            </a:graphic>
            <wp14:sizeRelH relativeFrom="margin">
              <wp14:pctWidth>0</wp14:pctWidth>
            </wp14:sizeRelH>
            <wp14:sizeRelV relativeFrom="margin">
              <wp14:pctHeight>0</wp14:pctHeight>
            </wp14:sizeRelV>
          </wp:anchor>
        </w:drawing>
      </w:r>
      <w:r w:rsidRPr="00832ABC">
        <w:rPr>
          <w:rFonts w:ascii="仿宋_GB2312" w:eastAsia="仿宋_GB2312" w:hAnsiTheme="minorEastAsia" w:cstheme="minorEastAsia" w:hint="eastAsia"/>
          <w:kern w:val="2"/>
          <w:sz w:val="32"/>
          <w:szCs w:val="32"/>
        </w:rPr>
        <w:t>宣传光盘、科普宣传手册等资料。</w:t>
      </w:r>
    </w:p>
    <w:p w14:paraId="66F94620" w14:textId="483892AC" w:rsidR="00DC4BE1" w:rsidRPr="00832ABC" w:rsidRDefault="00832ABC" w:rsidP="00FB252C">
      <w:pPr>
        <w:ind w:firstLineChars="200" w:firstLine="640"/>
        <w:jc w:val="both"/>
        <w:rPr>
          <w:rFonts w:ascii="仿宋_GB2312" w:eastAsia="仿宋_GB2312" w:hAnsiTheme="minorEastAsia" w:cstheme="minorEastAsia"/>
          <w:kern w:val="2"/>
          <w:sz w:val="32"/>
          <w:szCs w:val="32"/>
        </w:rPr>
      </w:pPr>
      <w:r w:rsidRPr="00832ABC">
        <w:rPr>
          <w:rFonts w:ascii="仿宋_GB2312" w:eastAsia="仿宋_GB2312" w:hAnsiTheme="minorEastAsia" w:cstheme="minorEastAsia" w:hint="eastAsia"/>
          <w:kern w:val="2"/>
          <w:sz w:val="32"/>
          <w:szCs w:val="32"/>
        </w:rPr>
        <w:drawing>
          <wp:anchor distT="0" distB="0" distL="114300" distR="114300" simplePos="0" relativeHeight="251671552" behindDoc="0" locked="0" layoutInCell="1" allowOverlap="1" wp14:anchorId="50B33CFA" wp14:editId="3D5FBC4F">
            <wp:simplePos x="0" y="0"/>
            <wp:positionH relativeFrom="margin">
              <wp:posOffset>-114300</wp:posOffset>
            </wp:positionH>
            <wp:positionV relativeFrom="paragraph">
              <wp:posOffset>198120</wp:posOffset>
            </wp:positionV>
            <wp:extent cx="1714500" cy="1584960"/>
            <wp:effectExtent l="0" t="0" r="12700" b="0"/>
            <wp:wrapTopAndBottom/>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养蚕5.jpg"/>
                    <pic:cNvPicPr/>
                  </pic:nvPicPr>
                  <pic:blipFill>
                    <a:blip r:embed="rId17">
                      <a:extLst>
                        <a:ext uri="{28A0092B-C50C-407E-A947-70E740481C1C}">
                          <a14:useLocalDpi xmlns:a14="http://schemas.microsoft.com/office/drawing/2010/main" val="0"/>
                        </a:ext>
                      </a:extLst>
                    </a:blip>
                    <a:stretch>
                      <a:fillRect/>
                    </a:stretch>
                  </pic:blipFill>
                  <pic:spPr>
                    <a:xfrm>
                      <a:off x="0" y="0"/>
                      <a:ext cx="1714500" cy="1584960"/>
                    </a:xfrm>
                    <a:prstGeom prst="rect">
                      <a:avLst/>
                    </a:prstGeom>
                  </pic:spPr>
                </pic:pic>
              </a:graphicData>
            </a:graphic>
            <wp14:sizeRelH relativeFrom="margin">
              <wp14:pctWidth>0</wp14:pctWidth>
            </wp14:sizeRelH>
            <wp14:sizeRelV relativeFrom="margin">
              <wp14:pctHeight>0</wp14:pctHeight>
            </wp14:sizeRelV>
          </wp:anchor>
        </w:drawing>
      </w:r>
    </w:p>
    <w:p w14:paraId="63163BD1" w14:textId="2EDC5857" w:rsidR="00A15D3D" w:rsidRDefault="00832ABC" w:rsidP="00832ABC">
      <w:pPr>
        <w:jc w:val="both"/>
        <w:rPr>
          <w:rFonts w:ascii="仿宋_GB2312" w:eastAsia="仿宋_GB2312" w:hAnsiTheme="minorEastAsia" w:cstheme="minorEastAsia" w:hint="eastAsia"/>
          <w:kern w:val="2"/>
          <w:sz w:val="32"/>
          <w:szCs w:val="32"/>
        </w:rPr>
      </w:pPr>
      <w:r w:rsidRPr="00832ABC">
        <w:rPr>
          <w:rFonts w:ascii="仿宋_GB2312" w:eastAsia="仿宋_GB2312" w:hAnsiTheme="minorEastAsia" w:cstheme="minorEastAsia" w:hint="eastAsia"/>
          <w:kern w:val="2"/>
          <w:sz w:val="32"/>
          <w:szCs w:val="32"/>
        </w:rPr>
        <w:drawing>
          <wp:anchor distT="0" distB="0" distL="114300" distR="114300" simplePos="0" relativeHeight="251677696" behindDoc="0" locked="0" layoutInCell="1" allowOverlap="1" wp14:anchorId="1DC8790C" wp14:editId="59210D2A">
            <wp:simplePos x="0" y="0"/>
            <wp:positionH relativeFrom="margin">
              <wp:posOffset>2628900</wp:posOffset>
            </wp:positionH>
            <wp:positionV relativeFrom="paragraph">
              <wp:posOffset>2476500</wp:posOffset>
            </wp:positionV>
            <wp:extent cx="2400300" cy="1783080"/>
            <wp:effectExtent l="0" t="0" r="12700" b="0"/>
            <wp:wrapTopAndBottom/>
            <wp:docPr id="11" name="图片 11" descr="IMG_20160910_093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IMG_20160910_093816"/>
                    <pic:cNvPicPr>
                      <a:picLocks noChangeAspect="1"/>
                    </pic:cNvPicPr>
                  </pic:nvPicPr>
                  <pic:blipFill>
                    <a:blip r:embed="rId18" cstate="screen">
                      <a:extLst>
                        <a:ext uri="{28A0092B-C50C-407E-A947-70E740481C1C}">
                          <a14:useLocalDpi xmlns:a14="http://schemas.microsoft.com/office/drawing/2010/main"/>
                        </a:ext>
                      </a:extLst>
                    </a:blip>
                    <a:srcRect/>
                    <a:stretch>
                      <a:fillRect/>
                    </a:stretch>
                  </pic:blipFill>
                  <pic:spPr>
                    <a:xfrm>
                      <a:off x="0" y="0"/>
                      <a:ext cx="2400300" cy="1783080"/>
                    </a:xfrm>
                    <a:prstGeom prst="rect">
                      <a:avLst/>
                    </a:prstGeom>
                  </pic:spPr>
                </pic:pic>
              </a:graphicData>
            </a:graphic>
            <wp14:sizeRelH relativeFrom="margin">
              <wp14:pctWidth>0</wp14:pctWidth>
            </wp14:sizeRelH>
            <wp14:sizeRelV relativeFrom="margin">
              <wp14:pctHeight>0</wp14:pctHeight>
            </wp14:sizeRelV>
          </wp:anchor>
        </w:drawing>
      </w:r>
      <w:r w:rsidRPr="00832ABC">
        <w:rPr>
          <w:rFonts w:ascii="仿宋_GB2312" w:eastAsia="仿宋_GB2312" w:hAnsiTheme="minorEastAsia" w:cstheme="minorEastAsia"/>
          <w:kern w:val="2"/>
          <w:sz w:val="32"/>
          <w:szCs w:val="32"/>
        </w:rPr>
        <w:drawing>
          <wp:anchor distT="0" distB="0" distL="114300" distR="114300" simplePos="0" relativeHeight="251675648" behindDoc="0" locked="0" layoutInCell="1" allowOverlap="1" wp14:anchorId="44E90F0F" wp14:editId="5A7D92C5">
            <wp:simplePos x="0" y="0"/>
            <wp:positionH relativeFrom="margin">
              <wp:posOffset>0</wp:posOffset>
            </wp:positionH>
            <wp:positionV relativeFrom="paragraph">
              <wp:posOffset>2476500</wp:posOffset>
            </wp:positionV>
            <wp:extent cx="2693670" cy="1783080"/>
            <wp:effectExtent l="0" t="0" r="0" b="0"/>
            <wp:wrapTopAndBottom/>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731224088280613586.jpg"/>
                    <pic:cNvPicPr/>
                  </pic:nvPicPr>
                  <pic:blipFill>
                    <a:blip r:embed="rId19" cstate="screen">
                      <a:extLst>
                        <a:ext uri="{28A0092B-C50C-407E-A947-70E740481C1C}">
                          <a14:useLocalDpi xmlns:a14="http://schemas.microsoft.com/office/drawing/2010/main"/>
                        </a:ext>
                      </a:extLst>
                    </a:blip>
                    <a:stretch>
                      <a:fillRect/>
                    </a:stretch>
                  </pic:blipFill>
                  <pic:spPr>
                    <a:xfrm>
                      <a:off x="0" y="0"/>
                      <a:ext cx="2693670" cy="1783080"/>
                    </a:xfrm>
                    <a:prstGeom prst="rect">
                      <a:avLst/>
                    </a:prstGeom>
                  </pic:spPr>
                </pic:pic>
              </a:graphicData>
            </a:graphic>
            <wp14:sizeRelH relativeFrom="margin">
              <wp14:pctWidth>0</wp14:pctWidth>
            </wp14:sizeRelH>
            <wp14:sizeRelV relativeFrom="margin">
              <wp14:pctHeight>0</wp14:pctHeight>
            </wp14:sizeRelV>
          </wp:anchor>
        </w:drawing>
      </w:r>
      <w:r>
        <w:rPr>
          <w:rFonts w:ascii="仿宋_GB2312" w:eastAsia="仿宋_GB2312" w:hAnsiTheme="minorEastAsia" w:cstheme="minorEastAsia" w:hint="eastAsia"/>
          <w:kern w:val="2"/>
          <w:sz w:val="32"/>
          <w:szCs w:val="32"/>
        </w:rPr>
        <w:t xml:space="preserve">  </w:t>
      </w:r>
      <w:r w:rsidR="00DC4BE1" w:rsidRPr="00832ABC">
        <w:rPr>
          <w:rFonts w:ascii="仿宋_GB2312" w:eastAsia="仿宋_GB2312" w:hAnsiTheme="minorEastAsia" w:cstheme="minorEastAsia" w:hint="eastAsia"/>
          <w:kern w:val="2"/>
          <w:sz w:val="32"/>
          <w:szCs w:val="32"/>
        </w:rPr>
        <w:t>参观完后罗庄村试点基地之后，大家驱车来到中医药用养蚕基地。在参观完养蚕用房，了解了蚕的生活习性及中医药用蚕的养殖方法后，基地负责人刘老师首先向秘书组成员们详细介绍了中医药文化与桑蚕文化的紧密联系、蚕蛹中药饮片开发与进展、蚕的25种中医药用价值及中药炮制的美拉德反应。</w:t>
      </w:r>
    </w:p>
    <w:p w14:paraId="5FDDD66C" w14:textId="77777777" w:rsidR="00832ABC" w:rsidRDefault="00832ABC" w:rsidP="00832ABC">
      <w:pPr>
        <w:jc w:val="both"/>
        <w:rPr>
          <w:rFonts w:ascii="仿宋_GB2312" w:eastAsia="仿宋_GB2312" w:hAnsiTheme="minorEastAsia" w:cstheme="minorEastAsia" w:hint="eastAsia"/>
          <w:kern w:val="2"/>
          <w:sz w:val="32"/>
          <w:szCs w:val="32"/>
        </w:rPr>
      </w:pPr>
    </w:p>
    <w:p w14:paraId="138D6817" w14:textId="0EBA025C" w:rsidR="0034224E" w:rsidRPr="00832ABC" w:rsidRDefault="00832ABC" w:rsidP="0034224E">
      <w:pPr>
        <w:jc w:val="both"/>
        <w:rPr>
          <w:rFonts w:ascii="仿宋_GB2312" w:eastAsia="仿宋_GB2312" w:hAnsiTheme="minorEastAsia" w:cstheme="minorEastAsia" w:hint="eastAsia"/>
          <w:kern w:val="2"/>
          <w:sz w:val="32"/>
          <w:szCs w:val="32"/>
        </w:rPr>
      </w:pPr>
      <w:r>
        <w:rPr>
          <w:rFonts w:ascii="仿宋_GB2312" w:eastAsia="仿宋_GB2312" w:hAnsiTheme="minorEastAsia" w:cstheme="minorEastAsia" w:hint="eastAsia"/>
          <w:kern w:val="2"/>
          <w:sz w:val="32"/>
          <w:szCs w:val="32"/>
        </w:rPr>
        <w:t xml:space="preserve">  </w:t>
      </w:r>
      <w:r w:rsidR="00DC4BE1" w:rsidRPr="00832ABC">
        <w:rPr>
          <w:rFonts w:ascii="仿宋_GB2312" w:eastAsia="仿宋_GB2312" w:hAnsiTheme="minorEastAsia" w:cstheme="minorEastAsia" w:hint="eastAsia"/>
          <w:kern w:val="2"/>
          <w:sz w:val="32"/>
          <w:szCs w:val="32"/>
        </w:rPr>
        <w:t>9日下午，联络秘书组成员参观了平谷区博物馆。博物馆分别从平谷区在历史变迁下的文化传承与发展、平谷名</w:t>
      </w:r>
      <w:r w:rsidR="00DC4BE1" w:rsidRPr="00832ABC">
        <w:rPr>
          <w:rFonts w:ascii="仿宋_GB2312" w:eastAsia="仿宋_GB2312" w:hAnsiTheme="minorEastAsia" w:cstheme="minorEastAsia" w:hint="eastAsia"/>
          <w:kern w:val="2"/>
          <w:sz w:val="32"/>
          <w:szCs w:val="32"/>
        </w:rPr>
        <w:lastRenderedPageBreak/>
        <w:t>人典故与器物展示、中国报纸刊物的起源与发展等方面，全方位展示了平谷区的文化传承与建设。馆内设施完善，设备齐全，不但收录大量珍贵资料，更是通过电子信息化处理，方便参观者的查阅。</w:t>
      </w:r>
    </w:p>
    <w:p w14:paraId="040D3223" w14:textId="6BECE668" w:rsidR="00A15D3D" w:rsidRDefault="00832ABC" w:rsidP="0034224E">
      <w:pPr>
        <w:jc w:val="both"/>
        <w:rPr>
          <w:rFonts w:ascii="仿宋_GB2312" w:eastAsia="仿宋_GB2312" w:hAnsiTheme="minorEastAsia" w:cstheme="minorEastAsia" w:hint="eastAsia"/>
          <w:kern w:val="2"/>
          <w:sz w:val="32"/>
          <w:szCs w:val="32"/>
        </w:rPr>
      </w:pPr>
      <w:r>
        <w:rPr>
          <w:rFonts w:ascii="仿宋_GB2312" w:eastAsia="仿宋_GB2312" w:hAnsiTheme="minorEastAsia" w:cstheme="minorEastAsia" w:hint="eastAsia"/>
          <w:kern w:val="2"/>
          <w:sz w:val="32"/>
          <w:szCs w:val="32"/>
        </w:rPr>
        <w:t xml:space="preserve">  </w:t>
      </w:r>
      <w:r w:rsidR="00A15D3D" w:rsidRPr="00832ABC">
        <w:rPr>
          <w:rFonts w:ascii="仿宋_GB2312" w:eastAsia="仿宋_GB2312" w:hAnsiTheme="minorEastAsia" w:cstheme="minorEastAsia" w:hint="eastAsia"/>
          <w:kern w:val="2"/>
          <w:sz w:val="32"/>
          <w:szCs w:val="32"/>
        </w:rPr>
        <w:t>10日上午，健康乡村（社区）试点建设工作2016年度联络秘书秋季集中培训在教工休养院会议楼举行。会上，</w:t>
      </w:r>
      <w:r>
        <w:rPr>
          <w:rFonts w:ascii="仿宋_GB2312" w:eastAsia="仿宋_GB2312" w:hAnsiTheme="minorEastAsia" w:cstheme="minorEastAsia" w:hint="eastAsia"/>
          <w:kern w:val="2"/>
          <w:sz w:val="32"/>
          <w:szCs w:val="32"/>
        </w:rPr>
        <w:t>市中医局医政处赵玉海副处长、办公室贺勇及各秘书组成员就健康乡村专项经费下拨、使用、审查情况作了详细说明，同时探讨了</w:t>
      </w:r>
      <w:r w:rsidR="00A15D3D" w:rsidRPr="00832ABC">
        <w:rPr>
          <w:rFonts w:ascii="仿宋_GB2312" w:eastAsia="仿宋_GB2312" w:hAnsiTheme="minorEastAsia" w:cstheme="minorEastAsia" w:hint="eastAsia"/>
          <w:kern w:val="2"/>
          <w:sz w:val="32"/>
          <w:szCs w:val="32"/>
        </w:rPr>
        <w:t>区卫计委、区中医、中西医结合医院如何开展相关工作提出思路，各区卫计委联络秘书分别指出本区在开展工作过程中存在的问题，</w:t>
      </w:r>
      <w:r>
        <w:rPr>
          <w:rFonts w:ascii="仿宋_GB2312" w:eastAsia="仿宋_GB2312" w:hAnsiTheme="minorEastAsia" w:cstheme="minorEastAsia" w:hint="eastAsia"/>
          <w:kern w:val="2"/>
          <w:sz w:val="32"/>
          <w:szCs w:val="32"/>
        </w:rPr>
        <w:t>并</w:t>
      </w:r>
      <w:r w:rsidR="00A15D3D" w:rsidRPr="00832ABC">
        <w:rPr>
          <w:rFonts w:ascii="仿宋_GB2312" w:eastAsia="仿宋_GB2312" w:hAnsiTheme="minorEastAsia" w:cstheme="minorEastAsia" w:hint="eastAsia"/>
          <w:kern w:val="2"/>
          <w:sz w:val="32"/>
          <w:szCs w:val="32"/>
        </w:rPr>
        <w:t>与8家三甲中医院联络秘书展开交流和讨论，为做好下一步工作奠定了基础，现场气氛热烈。</w:t>
      </w:r>
    </w:p>
    <w:p w14:paraId="10F944D6" w14:textId="77777777" w:rsidR="00832ABC" w:rsidRDefault="00832ABC" w:rsidP="0034224E">
      <w:pPr>
        <w:jc w:val="both"/>
        <w:rPr>
          <w:rFonts w:ascii="仿宋_GB2312" w:eastAsia="仿宋_GB2312" w:hAnsiTheme="minorEastAsia" w:cstheme="minorEastAsia" w:hint="eastAsia"/>
          <w:kern w:val="2"/>
          <w:sz w:val="32"/>
          <w:szCs w:val="32"/>
        </w:rPr>
      </w:pPr>
    </w:p>
    <w:p w14:paraId="39CB6520" w14:textId="77777777" w:rsidR="00832ABC" w:rsidRPr="00832ABC" w:rsidRDefault="00832ABC" w:rsidP="0034224E">
      <w:pPr>
        <w:jc w:val="both"/>
        <w:rPr>
          <w:rFonts w:ascii="仿宋_GB2312" w:eastAsia="仿宋_GB2312" w:hAnsiTheme="minorEastAsia" w:cstheme="minorEastAsia"/>
          <w:kern w:val="2"/>
          <w:sz w:val="32"/>
          <w:szCs w:val="32"/>
        </w:rPr>
      </w:pPr>
    </w:p>
    <w:p w14:paraId="5A606CF9" w14:textId="6F30CFEA" w:rsidR="0034224E" w:rsidRPr="00832ABC" w:rsidRDefault="0034224E" w:rsidP="00832ABC">
      <w:pPr>
        <w:autoSpaceDE w:val="0"/>
        <w:autoSpaceDN w:val="0"/>
        <w:adjustRightInd w:val="0"/>
        <w:spacing w:line="360" w:lineRule="auto"/>
        <w:rPr>
          <w:rFonts w:ascii="华文仿宋" w:eastAsia="华文仿宋" w:hAnsi="华文仿宋" w:hint="eastAsia"/>
        </w:rPr>
      </w:pPr>
    </w:p>
    <w:p w14:paraId="18576C15" w14:textId="77777777" w:rsidR="00A24F36" w:rsidRPr="00D15AD7" w:rsidRDefault="00A24F36" w:rsidP="00A24F36">
      <w:pPr>
        <w:widowControl w:val="0"/>
        <w:spacing w:line="320" w:lineRule="exact"/>
        <w:jc w:val="both"/>
        <w:rPr>
          <w:rFonts w:ascii="华文仿宋" w:eastAsia="华文仿宋" w:hAnsi="华文仿宋"/>
          <w:kern w:val="2"/>
          <w:sz w:val="32"/>
          <w:szCs w:val="32"/>
          <w:u w:val="thick"/>
        </w:rPr>
      </w:pPr>
      <w:r w:rsidRPr="00D15AD7">
        <w:rPr>
          <w:rFonts w:ascii="华文仿宋" w:eastAsia="华文仿宋" w:hAnsi="华文仿宋" w:hint="eastAsia"/>
          <w:kern w:val="2"/>
          <w:sz w:val="32"/>
          <w:szCs w:val="32"/>
          <w:u w:val="thick"/>
        </w:rPr>
        <w:t xml:space="preserve">                                                   </w:t>
      </w:r>
    </w:p>
    <w:p w14:paraId="6CDA1F4B" w14:textId="77777777" w:rsidR="00A24F36" w:rsidRPr="00D15AD7" w:rsidRDefault="00A24F36" w:rsidP="00C47924">
      <w:pPr>
        <w:spacing w:line="400" w:lineRule="exact"/>
        <w:ind w:firstLineChars="200" w:firstLine="640"/>
        <w:jc w:val="both"/>
        <w:rPr>
          <w:rFonts w:ascii="华文仿宋" w:eastAsia="华文仿宋" w:hAnsi="华文仿宋"/>
          <w:sz w:val="32"/>
          <w:szCs w:val="32"/>
        </w:rPr>
      </w:pPr>
      <w:r w:rsidRPr="00D15AD7">
        <w:rPr>
          <w:rFonts w:ascii="华文仿宋" w:eastAsia="华文仿宋" w:hAnsi="华文仿宋" w:hint="eastAsia"/>
          <w:sz w:val="32"/>
          <w:szCs w:val="32"/>
        </w:rPr>
        <w:t>报：社会事业与社会治理体制改革专项小组，北京市医改办，市卫生计生委领导，市医院管理局领导，市中医局领导</w:t>
      </w:r>
    </w:p>
    <w:p w14:paraId="06EF6CE5" w14:textId="77777777" w:rsidR="00A24F36" w:rsidRPr="00D15AD7" w:rsidRDefault="00A24F36" w:rsidP="00C47924">
      <w:pPr>
        <w:spacing w:line="400" w:lineRule="exact"/>
        <w:ind w:firstLineChars="200" w:firstLine="640"/>
        <w:jc w:val="both"/>
        <w:rPr>
          <w:rFonts w:ascii="华文仿宋" w:eastAsia="华文仿宋" w:hAnsi="华文仿宋"/>
          <w:sz w:val="32"/>
          <w:szCs w:val="32"/>
        </w:rPr>
      </w:pPr>
      <w:r w:rsidRPr="00D15AD7">
        <w:rPr>
          <w:rFonts w:ascii="华文仿宋" w:eastAsia="华文仿宋" w:hAnsi="华文仿宋" w:hint="eastAsia"/>
          <w:sz w:val="32"/>
          <w:szCs w:val="32"/>
        </w:rPr>
        <w:t>送：北京中医药大学管理学院</w:t>
      </w:r>
    </w:p>
    <w:p w14:paraId="2A314F5B" w14:textId="6DD77EF4" w:rsidR="00A24F36" w:rsidRPr="00D15AD7" w:rsidRDefault="001126C1" w:rsidP="00C47924">
      <w:pPr>
        <w:spacing w:line="400" w:lineRule="exact"/>
        <w:ind w:firstLineChars="200" w:firstLine="640"/>
        <w:jc w:val="both"/>
        <w:rPr>
          <w:rFonts w:ascii="华文仿宋" w:eastAsia="华文仿宋" w:hAnsi="华文仿宋"/>
          <w:sz w:val="32"/>
          <w:szCs w:val="32"/>
        </w:rPr>
      </w:pPr>
      <w:r>
        <w:rPr>
          <w:rFonts w:ascii="华文仿宋" w:eastAsia="华文仿宋" w:hAnsi="华文仿宋" w:hint="eastAsia"/>
          <w:sz w:val="32"/>
          <w:szCs w:val="32"/>
        </w:rPr>
        <w:t>发：市中医局各处室，各区</w:t>
      </w:r>
      <w:r w:rsidR="00A24F36" w:rsidRPr="00D15AD7">
        <w:rPr>
          <w:rFonts w:ascii="华文仿宋" w:eastAsia="华文仿宋" w:hAnsi="华文仿宋" w:hint="eastAsia"/>
          <w:sz w:val="32"/>
          <w:szCs w:val="32"/>
        </w:rPr>
        <w:t>卫生计生委（中医药管理局），各相关单位</w:t>
      </w:r>
    </w:p>
    <w:p w14:paraId="40BE1872" w14:textId="77777777" w:rsidR="00A24F36" w:rsidRPr="00D15AD7" w:rsidRDefault="00A24F36" w:rsidP="00C47924">
      <w:pPr>
        <w:spacing w:line="400" w:lineRule="exact"/>
        <w:ind w:firstLineChars="1850" w:firstLine="5920"/>
        <w:jc w:val="both"/>
        <w:rPr>
          <w:rFonts w:ascii="华文仿宋" w:eastAsia="华文仿宋" w:hAnsi="华文仿宋"/>
          <w:sz w:val="32"/>
          <w:szCs w:val="32"/>
        </w:rPr>
      </w:pPr>
      <w:r w:rsidRPr="00D15AD7">
        <w:rPr>
          <w:rFonts w:ascii="华文仿宋" w:eastAsia="华文仿宋" w:hAnsi="华文仿宋" w:hint="eastAsia"/>
          <w:sz w:val="32"/>
          <w:szCs w:val="32"/>
        </w:rPr>
        <w:t>（共印50份）</w:t>
      </w:r>
    </w:p>
    <w:p w14:paraId="57BCA4B4" w14:textId="77777777" w:rsidR="00A24F36" w:rsidRPr="00D15AD7" w:rsidRDefault="00A24F36" w:rsidP="00C47924">
      <w:pPr>
        <w:widowControl w:val="0"/>
        <w:spacing w:line="400" w:lineRule="exact"/>
        <w:jc w:val="both"/>
        <w:rPr>
          <w:rFonts w:ascii="华文仿宋" w:eastAsia="华文仿宋" w:hAnsi="华文仿宋"/>
          <w:kern w:val="2"/>
          <w:sz w:val="32"/>
          <w:szCs w:val="32"/>
        </w:rPr>
      </w:pPr>
      <w:r w:rsidRPr="00D15AD7">
        <w:rPr>
          <w:rFonts w:ascii="华文仿宋" w:eastAsia="华文仿宋" w:hAnsi="华文仿宋" w:hint="eastAsia"/>
          <w:kern w:val="2"/>
          <w:sz w:val="32"/>
          <w:szCs w:val="32"/>
          <w:u w:val="thick"/>
        </w:rPr>
        <w:t xml:space="preserve">                                                    </w:t>
      </w:r>
    </w:p>
    <w:p w14:paraId="7B077EAE" w14:textId="69054C88" w:rsidR="00A24F36" w:rsidRPr="00D15AD7" w:rsidRDefault="00A24F36" w:rsidP="00C47924">
      <w:pPr>
        <w:spacing w:line="400" w:lineRule="exact"/>
        <w:rPr>
          <w:rFonts w:ascii="华文仿宋" w:eastAsia="华文仿宋" w:hAnsi="华文仿宋"/>
          <w:kern w:val="2"/>
          <w:sz w:val="32"/>
          <w:szCs w:val="32"/>
        </w:rPr>
      </w:pPr>
      <w:r w:rsidRPr="00D15AD7">
        <w:rPr>
          <w:rFonts w:ascii="华文仿宋" w:eastAsia="华文仿宋" w:hAnsi="华文仿宋" w:hint="eastAsia"/>
          <w:kern w:val="2"/>
          <w:sz w:val="32"/>
          <w:szCs w:val="32"/>
        </w:rPr>
        <w:t>本期责任编辑：赵玉海</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牧童</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刘刚</w:t>
      </w:r>
      <w:r w:rsidR="00D15AD7">
        <w:rPr>
          <w:rFonts w:ascii="华文仿宋" w:eastAsia="华文仿宋" w:hAnsi="华文仿宋" w:hint="eastAsia"/>
          <w:kern w:val="2"/>
          <w:sz w:val="32"/>
          <w:szCs w:val="32"/>
        </w:rPr>
        <w:t xml:space="preserve"> </w:t>
      </w:r>
      <w:r w:rsidRPr="00D15AD7">
        <w:rPr>
          <w:rFonts w:ascii="华文仿宋" w:eastAsia="华文仿宋" w:hAnsi="华文仿宋" w:hint="eastAsia"/>
          <w:kern w:val="2"/>
          <w:sz w:val="32"/>
          <w:szCs w:val="32"/>
        </w:rPr>
        <w:t>贺勇</w:t>
      </w:r>
      <w:r w:rsidR="00D15AD7">
        <w:rPr>
          <w:rFonts w:ascii="华文仿宋" w:eastAsia="华文仿宋" w:hAnsi="华文仿宋" w:hint="eastAsia"/>
          <w:kern w:val="2"/>
          <w:sz w:val="32"/>
          <w:szCs w:val="32"/>
        </w:rPr>
        <w:t xml:space="preserve"> </w:t>
      </w:r>
      <w:r w:rsidR="00832ABC">
        <w:rPr>
          <w:rFonts w:ascii="华文仿宋" w:eastAsia="华文仿宋" w:hAnsi="华文仿宋" w:hint="eastAsia"/>
          <w:kern w:val="2"/>
          <w:sz w:val="32"/>
          <w:szCs w:val="32"/>
        </w:rPr>
        <w:t>郝陵芳</w:t>
      </w:r>
      <w:bookmarkStart w:id="0" w:name="_GoBack"/>
      <w:bookmarkEnd w:id="0"/>
    </w:p>
    <w:sectPr w:rsidR="00A24F36" w:rsidRPr="00D15AD7" w:rsidSect="00987A1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5EBA3" w14:textId="77777777" w:rsidR="00947F08" w:rsidRDefault="00947F08" w:rsidP="00613D19">
      <w:r>
        <w:separator/>
      </w:r>
    </w:p>
  </w:endnote>
  <w:endnote w:type="continuationSeparator" w:id="0">
    <w:p w14:paraId="770EC5BE" w14:textId="77777777" w:rsidR="00947F08" w:rsidRDefault="00947F08" w:rsidP="00613D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宋体">
    <w:panose1 w:val="02010600030101010101"/>
    <w:charset w:val="50"/>
    <w:family w:val="auto"/>
    <w:pitch w:val="variable"/>
    <w:sig w:usb0="00000003" w:usb1="288F0000" w:usb2="00000016" w:usb3="00000000" w:csb0="00040001" w:csb1="00000000"/>
  </w:font>
  <w:font w:name="Heiti SC Light">
    <w:panose1 w:val="02000000000000000000"/>
    <w:charset w:val="50"/>
    <w:family w:val="auto"/>
    <w:pitch w:val="variable"/>
    <w:sig w:usb0="8000002F" w:usb1="080E004A" w:usb2="00000010" w:usb3="00000000" w:csb0="003E0000" w:csb1="00000000"/>
  </w:font>
  <w:font w:name="黑体">
    <w:panose1 w:val="02010609060101010101"/>
    <w:charset w:val="50"/>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方正小标宋简体">
    <w:altName w:val="微软雅黑"/>
    <w:charset w:val="86"/>
    <w:family w:val="script"/>
    <w:pitch w:val="default"/>
    <w:sig w:usb0="00000000" w:usb1="00000000" w:usb2="00000010" w:usb3="00000000" w:csb0="00040000" w:csb1="00000000"/>
  </w:font>
  <w:font w:name="仿宋_GB2312">
    <w:altName w:val="FangSong_GB2312"/>
    <w:charset w:val="86"/>
    <w:family w:val="modern"/>
    <w:pitch w:val="fixed"/>
    <w:sig w:usb0="00000001" w:usb1="080E0000" w:usb2="00000010" w:usb3="00000000" w:csb0="00040000" w:csb1="00000000"/>
  </w:font>
  <w:font w:name="华文仿宋">
    <w:altName w:val="Arial Unicode MS"/>
    <w:panose1 w:val="02010600040101010101"/>
    <w:charset w:val="86"/>
    <w:family w:val="auto"/>
    <w:pitch w:val="variable"/>
    <w:sig w:usb0="00000287" w:usb1="080F0000" w:usb2="00000010" w:usb3="00000000" w:csb0="0004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23A367" w14:textId="77777777" w:rsidR="00947F08" w:rsidRDefault="00947F08" w:rsidP="00613D19">
      <w:r>
        <w:separator/>
      </w:r>
    </w:p>
  </w:footnote>
  <w:footnote w:type="continuationSeparator" w:id="0">
    <w:p w14:paraId="02ADCADD" w14:textId="77777777" w:rsidR="00947F08" w:rsidRDefault="00947F08" w:rsidP="00613D1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CA2305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7D051F"/>
    <w:rsid w:val="000017D3"/>
    <w:rsid w:val="00003D40"/>
    <w:rsid w:val="00010DB4"/>
    <w:rsid w:val="00016E9F"/>
    <w:rsid w:val="00021B1D"/>
    <w:rsid w:val="00042181"/>
    <w:rsid w:val="00065440"/>
    <w:rsid w:val="000714D8"/>
    <w:rsid w:val="00071B04"/>
    <w:rsid w:val="000D08BB"/>
    <w:rsid w:val="000D14C7"/>
    <w:rsid w:val="000E4733"/>
    <w:rsid w:val="000F1D88"/>
    <w:rsid w:val="000F2FD4"/>
    <w:rsid w:val="001001DC"/>
    <w:rsid w:val="00103BDA"/>
    <w:rsid w:val="001126C1"/>
    <w:rsid w:val="00141F9C"/>
    <w:rsid w:val="001A253D"/>
    <w:rsid w:val="001B43B5"/>
    <w:rsid w:val="001C3630"/>
    <w:rsid w:val="001C54B2"/>
    <w:rsid w:val="001E2E50"/>
    <w:rsid w:val="001E39A1"/>
    <w:rsid w:val="001F3C06"/>
    <w:rsid w:val="002035AC"/>
    <w:rsid w:val="00224FD9"/>
    <w:rsid w:val="00252FF6"/>
    <w:rsid w:val="00254A4F"/>
    <w:rsid w:val="002575BF"/>
    <w:rsid w:val="00260636"/>
    <w:rsid w:val="0027711C"/>
    <w:rsid w:val="002C005C"/>
    <w:rsid w:val="002D2600"/>
    <w:rsid w:val="002F11CE"/>
    <w:rsid w:val="003000FD"/>
    <w:rsid w:val="003221AA"/>
    <w:rsid w:val="00336B15"/>
    <w:rsid w:val="0034224E"/>
    <w:rsid w:val="00354775"/>
    <w:rsid w:val="00371CAD"/>
    <w:rsid w:val="00391EF1"/>
    <w:rsid w:val="003A6257"/>
    <w:rsid w:val="003C1867"/>
    <w:rsid w:val="003D5245"/>
    <w:rsid w:val="003D5B65"/>
    <w:rsid w:val="00406C02"/>
    <w:rsid w:val="004072EB"/>
    <w:rsid w:val="00417FF7"/>
    <w:rsid w:val="00433525"/>
    <w:rsid w:val="00456C92"/>
    <w:rsid w:val="00476812"/>
    <w:rsid w:val="0049482C"/>
    <w:rsid w:val="004B0021"/>
    <w:rsid w:val="004B4575"/>
    <w:rsid w:val="004C235C"/>
    <w:rsid w:val="005144A9"/>
    <w:rsid w:val="00523301"/>
    <w:rsid w:val="00524869"/>
    <w:rsid w:val="00524DB7"/>
    <w:rsid w:val="00544922"/>
    <w:rsid w:val="005464F6"/>
    <w:rsid w:val="0055112E"/>
    <w:rsid w:val="00586A83"/>
    <w:rsid w:val="005B0B5D"/>
    <w:rsid w:val="005B5466"/>
    <w:rsid w:val="005C1034"/>
    <w:rsid w:val="005E5C72"/>
    <w:rsid w:val="00613D19"/>
    <w:rsid w:val="006900EA"/>
    <w:rsid w:val="00690F88"/>
    <w:rsid w:val="006D40E2"/>
    <w:rsid w:val="006E6067"/>
    <w:rsid w:val="00735A70"/>
    <w:rsid w:val="00744948"/>
    <w:rsid w:val="0076023A"/>
    <w:rsid w:val="00776255"/>
    <w:rsid w:val="007B0E5C"/>
    <w:rsid w:val="007B6353"/>
    <w:rsid w:val="007C4A8E"/>
    <w:rsid w:val="007C6F97"/>
    <w:rsid w:val="00805AB6"/>
    <w:rsid w:val="00830190"/>
    <w:rsid w:val="00832ABC"/>
    <w:rsid w:val="008444FE"/>
    <w:rsid w:val="00872667"/>
    <w:rsid w:val="00897137"/>
    <w:rsid w:val="008A11CE"/>
    <w:rsid w:val="008A5C5D"/>
    <w:rsid w:val="008B71CA"/>
    <w:rsid w:val="008C17CC"/>
    <w:rsid w:val="00947F08"/>
    <w:rsid w:val="009735CD"/>
    <w:rsid w:val="0098314F"/>
    <w:rsid w:val="00987A17"/>
    <w:rsid w:val="009A1E35"/>
    <w:rsid w:val="009B4563"/>
    <w:rsid w:val="009B6390"/>
    <w:rsid w:val="009C7C88"/>
    <w:rsid w:val="009D53E8"/>
    <w:rsid w:val="009E4102"/>
    <w:rsid w:val="00A0120A"/>
    <w:rsid w:val="00A15D3D"/>
    <w:rsid w:val="00A24F36"/>
    <w:rsid w:val="00A71A84"/>
    <w:rsid w:val="00A923C0"/>
    <w:rsid w:val="00AA2BDE"/>
    <w:rsid w:val="00AB3D8D"/>
    <w:rsid w:val="00AB455D"/>
    <w:rsid w:val="00AB458D"/>
    <w:rsid w:val="00AC5CB8"/>
    <w:rsid w:val="00AF2723"/>
    <w:rsid w:val="00B049B8"/>
    <w:rsid w:val="00B27433"/>
    <w:rsid w:val="00B45FCF"/>
    <w:rsid w:val="00B6774B"/>
    <w:rsid w:val="00B851AF"/>
    <w:rsid w:val="00B91A3B"/>
    <w:rsid w:val="00BC7DD5"/>
    <w:rsid w:val="00BE6180"/>
    <w:rsid w:val="00C04FE2"/>
    <w:rsid w:val="00C24CF7"/>
    <w:rsid w:val="00C47924"/>
    <w:rsid w:val="00C5008C"/>
    <w:rsid w:val="00C61378"/>
    <w:rsid w:val="00C846F9"/>
    <w:rsid w:val="00C92535"/>
    <w:rsid w:val="00CD4FB1"/>
    <w:rsid w:val="00CE23D1"/>
    <w:rsid w:val="00CF10C2"/>
    <w:rsid w:val="00D15AD7"/>
    <w:rsid w:val="00D23277"/>
    <w:rsid w:val="00D645D2"/>
    <w:rsid w:val="00DC4BE1"/>
    <w:rsid w:val="00E0544C"/>
    <w:rsid w:val="00E56AD3"/>
    <w:rsid w:val="00E63727"/>
    <w:rsid w:val="00EB1CE3"/>
    <w:rsid w:val="00EC0356"/>
    <w:rsid w:val="00EC3F81"/>
    <w:rsid w:val="00F16075"/>
    <w:rsid w:val="00F25C59"/>
    <w:rsid w:val="00F343CC"/>
    <w:rsid w:val="00F66F17"/>
    <w:rsid w:val="00F67F22"/>
    <w:rsid w:val="00FB252C"/>
    <w:rsid w:val="00FC0597"/>
    <w:rsid w:val="00FD620C"/>
    <w:rsid w:val="00FE1ECB"/>
    <w:rsid w:val="00FF468E"/>
    <w:rsid w:val="00FF510F"/>
    <w:rsid w:val="33CD3799"/>
    <w:rsid w:val="3AA54D45"/>
    <w:rsid w:val="447D05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14:docId w14:val="709662C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rPr>
      <w:sz w:val="24"/>
    </w:rPr>
  </w:style>
  <w:style w:type="paragraph" w:styleId="a4">
    <w:name w:val="header"/>
    <w:basedOn w:val="a"/>
    <w:link w:val="a5"/>
    <w:unhideWhenUsed/>
    <w:rsid w:val="00613D19"/>
    <w:pPr>
      <w:pBdr>
        <w:bottom w:val="single" w:sz="6" w:space="1" w:color="auto"/>
      </w:pBdr>
      <w:tabs>
        <w:tab w:val="center" w:pos="4153"/>
        <w:tab w:val="right" w:pos="8306"/>
      </w:tabs>
      <w:snapToGrid w:val="0"/>
      <w:jc w:val="center"/>
    </w:pPr>
    <w:rPr>
      <w:sz w:val="18"/>
      <w:szCs w:val="18"/>
    </w:rPr>
  </w:style>
  <w:style w:type="character" w:customStyle="1" w:styleId="a5">
    <w:name w:val="页眉字符"/>
    <w:link w:val="a4"/>
    <w:rsid w:val="00613D19"/>
    <w:rPr>
      <w:sz w:val="18"/>
      <w:szCs w:val="18"/>
    </w:rPr>
  </w:style>
  <w:style w:type="paragraph" w:styleId="a6">
    <w:name w:val="footer"/>
    <w:basedOn w:val="a"/>
    <w:link w:val="a7"/>
    <w:unhideWhenUsed/>
    <w:rsid w:val="00613D19"/>
    <w:pPr>
      <w:tabs>
        <w:tab w:val="center" w:pos="4153"/>
        <w:tab w:val="right" w:pos="8306"/>
      </w:tabs>
      <w:snapToGrid w:val="0"/>
    </w:pPr>
    <w:rPr>
      <w:sz w:val="18"/>
      <w:szCs w:val="18"/>
    </w:rPr>
  </w:style>
  <w:style w:type="character" w:customStyle="1" w:styleId="a7">
    <w:name w:val="页脚字符"/>
    <w:link w:val="a6"/>
    <w:rsid w:val="00613D19"/>
    <w:rPr>
      <w:sz w:val="18"/>
      <w:szCs w:val="18"/>
    </w:rPr>
  </w:style>
  <w:style w:type="paragraph" w:styleId="a8">
    <w:name w:val="Balloon Text"/>
    <w:basedOn w:val="a"/>
    <w:link w:val="a9"/>
    <w:uiPriority w:val="99"/>
    <w:semiHidden/>
    <w:unhideWhenUsed/>
    <w:rsid w:val="00F343CC"/>
    <w:rPr>
      <w:rFonts w:ascii="Heiti SC Light" w:eastAsia="Heiti SC Light"/>
      <w:sz w:val="18"/>
      <w:szCs w:val="18"/>
    </w:rPr>
  </w:style>
  <w:style w:type="character" w:customStyle="1" w:styleId="a9">
    <w:name w:val="批注框文本字符"/>
    <w:basedOn w:val="a0"/>
    <w:link w:val="a8"/>
    <w:uiPriority w:val="99"/>
    <w:semiHidden/>
    <w:rsid w:val="00F343CC"/>
    <w:rPr>
      <w:rFonts w:ascii="Heiti SC Light" w:eastAsia="Heiti SC Light"/>
      <w:sz w:val="18"/>
      <w:szCs w:val="18"/>
    </w:rPr>
  </w:style>
  <w:style w:type="paragraph" w:styleId="HTML">
    <w:name w:val="HTML Preformatted"/>
    <w:basedOn w:val="a"/>
    <w:link w:val="HTML0"/>
    <w:uiPriority w:val="99"/>
    <w:semiHidden/>
    <w:unhideWhenUsed/>
    <w:rsid w:val="00F3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character" w:customStyle="1" w:styleId="HTML0">
    <w:name w:val="HTML  预设格式字符"/>
    <w:basedOn w:val="a0"/>
    <w:link w:val="HTML"/>
    <w:uiPriority w:val="99"/>
    <w:semiHidden/>
    <w:rsid w:val="00F343CC"/>
    <w:rPr>
      <w:rFonts w:ascii="宋体" w:hAnsi="宋体" w:cs="宋体"/>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semiHidden="0"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semiHidden="0" w:uiPriority="67" w:unhideWhenUsed="0"/>
    <w:lsdException w:name="No Spacing" w:semiHidden="0" w:uiPriority="68"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nhideWhenUsed="0" w:qFormat="1"/>
    <w:lsdException w:name="Light Shading Accent 1" w:semiHidden="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rPr>
      <w:sz w:val="24"/>
    </w:rPr>
  </w:style>
  <w:style w:type="paragraph" w:styleId="a4">
    <w:name w:val="header"/>
    <w:basedOn w:val="a"/>
    <w:link w:val="a5"/>
    <w:unhideWhenUsed/>
    <w:rsid w:val="00613D19"/>
    <w:pPr>
      <w:pBdr>
        <w:bottom w:val="single" w:sz="6" w:space="1" w:color="auto"/>
      </w:pBdr>
      <w:tabs>
        <w:tab w:val="center" w:pos="4153"/>
        <w:tab w:val="right" w:pos="8306"/>
      </w:tabs>
      <w:snapToGrid w:val="0"/>
      <w:jc w:val="center"/>
    </w:pPr>
    <w:rPr>
      <w:sz w:val="18"/>
      <w:szCs w:val="18"/>
    </w:rPr>
  </w:style>
  <w:style w:type="character" w:customStyle="1" w:styleId="a5">
    <w:name w:val="页眉字符"/>
    <w:link w:val="a4"/>
    <w:rsid w:val="00613D19"/>
    <w:rPr>
      <w:sz w:val="18"/>
      <w:szCs w:val="18"/>
    </w:rPr>
  </w:style>
  <w:style w:type="paragraph" w:styleId="a6">
    <w:name w:val="footer"/>
    <w:basedOn w:val="a"/>
    <w:link w:val="a7"/>
    <w:unhideWhenUsed/>
    <w:rsid w:val="00613D19"/>
    <w:pPr>
      <w:tabs>
        <w:tab w:val="center" w:pos="4153"/>
        <w:tab w:val="right" w:pos="8306"/>
      </w:tabs>
      <w:snapToGrid w:val="0"/>
    </w:pPr>
    <w:rPr>
      <w:sz w:val="18"/>
      <w:szCs w:val="18"/>
    </w:rPr>
  </w:style>
  <w:style w:type="character" w:customStyle="1" w:styleId="a7">
    <w:name w:val="页脚字符"/>
    <w:link w:val="a6"/>
    <w:rsid w:val="00613D19"/>
    <w:rPr>
      <w:sz w:val="18"/>
      <w:szCs w:val="18"/>
    </w:rPr>
  </w:style>
  <w:style w:type="paragraph" w:styleId="a8">
    <w:name w:val="Balloon Text"/>
    <w:basedOn w:val="a"/>
    <w:link w:val="a9"/>
    <w:uiPriority w:val="99"/>
    <w:semiHidden/>
    <w:unhideWhenUsed/>
    <w:rsid w:val="00F343CC"/>
    <w:rPr>
      <w:rFonts w:ascii="Heiti SC Light" w:eastAsia="Heiti SC Light"/>
      <w:sz w:val="18"/>
      <w:szCs w:val="18"/>
    </w:rPr>
  </w:style>
  <w:style w:type="character" w:customStyle="1" w:styleId="a9">
    <w:name w:val="批注框文本字符"/>
    <w:basedOn w:val="a0"/>
    <w:link w:val="a8"/>
    <w:uiPriority w:val="99"/>
    <w:semiHidden/>
    <w:rsid w:val="00F343CC"/>
    <w:rPr>
      <w:rFonts w:ascii="Heiti SC Light" w:eastAsia="Heiti SC Light"/>
      <w:sz w:val="18"/>
      <w:szCs w:val="18"/>
    </w:rPr>
  </w:style>
  <w:style w:type="paragraph" w:styleId="HTML">
    <w:name w:val="HTML Preformatted"/>
    <w:basedOn w:val="a"/>
    <w:link w:val="HTML0"/>
    <w:uiPriority w:val="99"/>
    <w:semiHidden/>
    <w:unhideWhenUsed/>
    <w:rsid w:val="00F34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cs="宋体"/>
      <w:sz w:val="24"/>
      <w:szCs w:val="24"/>
    </w:rPr>
  </w:style>
  <w:style w:type="character" w:customStyle="1" w:styleId="HTML0">
    <w:name w:val="HTML  预设格式字符"/>
    <w:basedOn w:val="a0"/>
    <w:link w:val="HTML"/>
    <w:uiPriority w:val="99"/>
    <w:semiHidden/>
    <w:rsid w:val="00F343CC"/>
    <w:rPr>
      <w:rFonts w:ascii="宋体" w:hAnsi="宋体" w:cs="宋体"/>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image" Target="media/image2.jpeg"/><Relationship Id="rId11" Type="http://schemas.openxmlformats.org/officeDocument/2006/relationships/image" Target="media/image3.jpeg"/><Relationship Id="rId12" Type="http://schemas.openxmlformats.org/officeDocument/2006/relationships/image" Target="media/image4.jpeg"/><Relationship Id="rId13" Type="http://schemas.openxmlformats.org/officeDocument/2006/relationships/image" Target="media/image5.jpeg"/><Relationship Id="rId14" Type="http://schemas.openxmlformats.org/officeDocument/2006/relationships/image" Target="media/image6.jpe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 Id="rId18" Type="http://schemas.openxmlformats.org/officeDocument/2006/relationships/image" Target="media/image10.jpeg"/><Relationship Id="rId19" Type="http://schemas.openxmlformats.org/officeDocument/2006/relationships/image" Target="media/image11.jpe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89C7F-7B31-4542-97BD-24F2D7BF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Pages>
  <Words>326</Words>
  <Characters>1863</Characters>
  <Application>Microsoft Macintosh Word</Application>
  <DocSecurity>0</DocSecurity>
  <PresentationFormat/>
  <Lines>15</Lines>
  <Paragraphs>4</Paragraphs>
  <Slides>0</Slides>
  <Notes>0</Notes>
  <HiddenSlides>0</HiddenSlides>
  <MMClips>0</MMClips>
  <ScaleCrop>false</ScaleCrop>
  <Manager/>
  <Company/>
  <LinksUpToDate>false</LinksUpToDate>
  <CharactersWithSpaces>2185</CharactersWithSpaces>
  <SharedDoc>false</SharedDoc>
  <HLinks>
    <vt:vector size="60" baseType="variant">
      <vt:variant>
        <vt:i4>1917277901</vt:i4>
      </vt:variant>
      <vt:variant>
        <vt:i4>2844</vt:i4>
      </vt:variant>
      <vt:variant>
        <vt:i4>1025</vt:i4>
      </vt:variant>
      <vt:variant>
        <vt:i4>1</vt:i4>
      </vt:variant>
      <vt:variant>
        <vt:lpwstr>图片3</vt:lpwstr>
      </vt:variant>
      <vt:variant>
        <vt:lpwstr/>
      </vt:variant>
      <vt:variant>
        <vt:i4>6160389</vt:i4>
      </vt:variant>
      <vt:variant>
        <vt:i4>2846</vt:i4>
      </vt:variant>
      <vt:variant>
        <vt:i4>1026</vt:i4>
      </vt:variant>
      <vt:variant>
        <vt:i4>1</vt:i4>
      </vt:variant>
      <vt:variant>
        <vt:lpwstr>181A1245</vt:lpwstr>
      </vt:variant>
      <vt:variant>
        <vt:lpwstr/>
      </vt:variant>
      <vt:variant>
        <vt:i4>1917277900</vt:i4>
      </vt:variant>
      <vt:variant>
        <vt:i4>-1</vt:i4>
      </vt:variant>
      <vt:variant>
        <vt:i4>1027</vt:i4>
      </vt:variant>
      <vt:variant>
        <vt:i4>1</vt:i4>
      </vt:variant>
      <vt:variant>
        <vt:lpwstr>图片2</vt:lpwstr>
      </vt:variant>
      <vt:variant>
        <vt:lpwstr/>
      </vt:variant>
      <vt:variant>
        <vt:i4>1917277903</vt:i4>
      </vt:variant>
      <vt:variant>
        <vt:i4>-1</vt:i4>
      </vt:variant>
      <vt:variant>
        <vt:i4>1029</vt:i4>
      </vt:variant>
      <vt:variant>
        <vt:i4>1</vt:i4>
      </vt:variant>
      <vt:variant>
        <vt:lpwstr>图片1</vt:lpwstr>
      </vt:variant>
      <vt:variant>
        <vt:lpwstr/>
      </vt:variant>
      <vt:variant>
        <vt:i4>1917277898</vt:i4>
      </vt:variant>
      <vt:variant>
        <vt:i4>-1</vt:i4>
      </vt:variant>
      <vt:variant>
        <vt:i4>1031</vt:i4>
      </vt:variant>
      <vt:variant>
        <vt:i4>1</vt:i4>
      </vt:variant>
      <vt:variant>
        <vt:lpwstr>图片4</vt:lpwstr>
      </vt:variant>
      <vt:variant>
        <vt:lpwstr/>
      </vt:variant>
      <vt:variant>
        <vt:i4>1917277896</vt:i4>
      </vt:variant>
      <vt:variant>
        <vt:i4>-1</vt:i4>
      </vt:variant>
      <vt:variant>
        <vt:i4>1034</vt:i4>
      </vt:variant>
      <vt:variant>
        <vt:i4>1</vt:i4>
      </vt:variant>
      <vt:variant>
        <vt:lpwstr>图片6</vt:lpwstr>
      </vt:variant>
      <vt:variant>
        <vt:lpwstr/>
      </vt:variant>
      <vt:variant>
        <vt:i4>1917277897</vt:i4>
      </vt:variant>
      <vt:variant>
        <vt:i4>-1</vt:i4>
      </vt:variant>
      <vt:variant>
        <vt:i4>1035</vt:i4>
      </vt:variant>
      <vt:variant>
        <vt:i4>1</vt:i4>
      </vt:variant>
      <vt:variant>
        <vt:lpwstr>图片7</vt:lpwstr>
      </vt:variant>
      <vt:variant>
        <vt:lpwstr/>
      </vt:variant>
      <vt:variant>
        <vt:i4>1917277899</vt:i4>
      </vt:variant>
      <vt:variant>
        <vt:i4>-1</vt:i4>
      </vt:variant>
      <vt:variant>
        <vt:i4>1036</vt:i4>
      </vt:variant>
      <vt:variant>
        <vt:i4>1</vt:i4>
      </vt:variant>
      <vt:variant>
        <vt:lpwstr>图片5</vt:lpwstr>
      </vt:variant>
      <vt:variant>
        <vt:lpwstr/>
      </vt:variant>
      <vt:variant>
        <vt:i4>5898244</vt:i4>
      </vt:variant>
      <vt:variant>
        <vt:i4>-1</vt:i4>
      </vt:variant>
      <vt:variant>
        <vt:i4>1037</vt:i4>
      </vt:variant>
      <vt:variant>
        <vt:i4>1</vt:i4>
      </vt:variant>
      <vt:variant>
        <vt:lpwstr>181A1556</vt:lpwstr>
      </vt:variant>
      <vt:variant>
        <vt:lpwstr/>
      </vt:variant>
      <vt:variant>
        <vt:i4>6160393</vt:i4>
      </vt:variant>
      <vt:variant>
        <vt:i4>-1</vt:i4>
      </vt:variant>
      <vt:variant>
        <vt:i4>1039</vt:i4>
      </vt:variant>
      <vt:variant>
        <vt:i4>1</vt:i4>
      </vt:variant>
      <vt:variant>
        <vt:lpwstr>181A1384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Administrator</dc:creator>
  <cp:keywords/>
  <dc:description/>
  <cp:lastModifiedBy>Taksasmay</cp:lastModifiedBy>
  <cp:revision>8</cp:revision>
  <dcterms:created xsi:type="dcterms:W3CDTF">2016-09-23T05:23:00Z</dcterms:created>
  <dcterms:modified xsi:type="dcterms:W3CDTF">2016-10-22T13:34:00Z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2052-9.1.0.4994</vt:lpwstr>
  </property>
</Properties>
</file>