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1DF7" w:rsidRDefault="00546D9D">
      <w:pPr>
        <w:spacing w:line="0" w:lineRule="atLeast"/>
        <w:ind w:firstLineChars="600" w:firstLine="2701"/>
        <w:rPr>
          <w:rFonts w:ascii="宋体" w:hAnsi="宋体"/>
          <w:b/>
          <w:color w:val="FF0000"/>
          <w:sz w:val="45"/>
        </w:rPr>
      </w:pPr>
      <w:bookmarkStart w:id="0" w:name="_Hlk520573464"/>
      <w:bookmarkEnd w:id="0"/>
      <w:r>
        <w:rPr>
          <w:rFonts w:ascii="宋体" w:hAnsi="宋体"/>
          <w:b/>
          <w:color w:val="FF0000"/>
          <w:sz w:val="45"/>
        </w:rPr>
        <w:t>北京市</w:t>
      </w:r>
      <w:r>
        <w:rPr>
          <w:rFonts w:ascii="宋体" w:hAnsi="宋体" w:hint="eastAsia"/>
          <w:b/>
          <w:color w:val="FF0000"/>
          <w:sz w:val="45"/>
        </w:rPr>
        <w:t>中医管理局</w:t>
      </w:r>
    </w:p>
    <w:p w:rsidR="00171DF7" w:rsidRDefault="00546D9D">
      <w:pPr>
        <w:spacing w:line="0" w:lineRule="atLeast"/>
        <w:jc w:val="center"/>
        <w:rPr>
          <w:rFonts w:ascii="宋体" w:hAnsi="宋体"/>
          <w:b/>
          <w:color w:val="FF0000"/>
          <w:sz w:val="43"/>
          <w:szCs w:val="43"/>
        </w:rPr>
      </w:pPr>
      <w:r>
        <w:rPr>
          <w:rFonts w:ascii="宋体" w:hAnsi="宋体" w:hint="eastAsia"/>
          <w:b/>
          <w:color w:val="FF0000"/>
          <w:sz w:val="43"/>
          <w:szCs w:val="43"/>
        </w:rPr>
        <w:t>北京中医健康乡村（社区）试点建设工作</w:t>
      </w:r>
    </w:p>
    <w:p w:rsidR="00171DF7" w:rsidRDefault="00171DF7">
      <w:pPr>
        <w:spacing w:line="200" w:lineRule="exact"/>
        <w:ind w:firstLine="480"/>
        <w:jc w:val="center"/>
        <w:rPr>
          <w:rFonts w:eastAsia="Times New Roman"/>
          <w:sz w:val="24"/>
        </w:rPr>
      </w:pPr>
    </w:p>
    <w:p w:rsidR="00171DF7" w:rsidRDefault="00171DF7">
      <w:pPr>
        <w:spacing w:line="303" w:lineRule="exact"/>
        <w:ind w:firstLine="480"/>
        <w:jc w:val="center"/>
        <w:rPr>
          <w:rFonts w:eastAsia="Times New Roman"/>
          <w:sz w:val="24"/>
        </w:rPr>
      </w:pPr>
    </w:p>
    <w:p w:rsidR="00171DF7" w:rsidRDefault="00546D9D">
      <w:pPr>
        <w:spacing w:line="0" w:lineRule="atLeast"/>
        <w:ind w:firstLine="2880"/>
        <w:rPr>
          <w:rFonts w:ascii="宋体" w:hAnsi="宋体"/>
          <w:color w:val="FF0000"/>
          <w:sz w:val="144"/>
        </w:rPr>
      </w:pPr>
      <w:r>
        <w:rPr>
          <w:rFonts w:ascii="宋体" w:hAnsi="宋体"/>
          <w:color w:val="FF0000"/>
          <w:sz w:val="144"/>
        </w:rPr>
        <w:t>简</w:t>
      </w:r>
      <w:r>
        <w:rPr>
          <w:rFonts w:ascii="宋体" w:hAnsi="宋体"/>
          <w:color w:val="FF0000"/>
          <w:sz w:val="144"/>
        </w:rPr>
        <w:t xml:space="preserve"> </w:t>
      </w:r>
      <w:r>
        <w:rPr>
          <w:rFonts w:ascii="宋体" w:hAnsi="宋体"/>
          <w:color w:val="FF0000"/>
          <w:sz w:val="144"/>
        </w:rPr>
        <w:t>报</w:t>
      </w:r>
    </w:p>
    <w:p w:rsidR="00171DF7" w:rsidRDefault="00171DF7">
      <w:pPr>
        <w:spacing w:line="200" w:lineRule="exact"/>
        <w:ind w:firstLine="480"/>
        <w:jc w:val="center"/>
        <w:rPr>
          <w:rFonts w:eastAsia="Times New Roman"/>
          <w:sz w:val="24"/>
        </w:rPr>
      </w:pPr>
    </w:p>
    <w:p w:rsidR="00171DF7" w:rsidRDefault="00171DF7">
      <w:pPr>
        <w:spacing w:line="200" w:lineRule="exact"/>
        <w:ind w:firstLine="480"/>
        <w:jc w:val="center"/>
        <w:rPr>
          <w:rFonts w:eastAsia="Times New Roman"/>
          <w:sz w:val="24"/>
        </w:rPr>
      </w:pPr>
    </w:p>
    <w:p w:rsidR="00171DF7" w:rsidRDefault="00171DF7">
      <w:pPr>
        <w:spacing w:line="229" w:lineRule="exact"/>
        <w:ind w:firstLine="480"/>
        <w:jc w:val="center"/>
        <w:rPr>
          <w:rFonts w:eastAsia="Times New Roman"/>
          <w:sz w:val="24"/>
        </w:rPr>
      </w:pPr>
    </w:p>
    <w:p w:rsidR="00171DF7" w:rsidRDefault="00546D9D">
      <w:pPr>
        <w:tabs>
          <w:tab w:val="left" w:pos="7020"/>
        </w:tabs>
        <w:spacing w:line="0" w:lineRule="atLeast"/>
        <w:ind w:left="160" w:firstLine="620"/>
        <w:jc w:val="center"/>
        <w:rPr>
          <w:rFonts w:ascii="Arial" w:eastAsia="Arial" w:hAnsi="Arial"/>
          <w:sz w:val="31"/>
        </w:rPr>
      </w:pPr>
      <w:r>
        <w:rPr>
          <w:rFonts w:ascii="Arial" w:eastAsia="Arial" w:hAnsi="Arial" w:hint="eastAsia"/>
          <w:sz w:val="31"/>
        </w:rPr>
        <w:t>第</w:t>
      </w:r>
      <w:r>
        <w:rPr>
          <w:rFonts w:ascii="Arial" w:eastAsia="Arial" w:hAnsi="Arial" w:hint="eastAsia"/>
          <w:sz w:val="31"/>
        </w:rPr>
        <w:t>1</w:t>
      </w:r>
      <w:r>
        <w:rPr>
          <w:rFonts w:ascii="Arial" w:eastAsia="宋体" w:hAnsi="Arial" w:hint="eastAsia"/>
          <w:sz w:val="31"/>
        </w:rPr>
        <w:t>65</w:t>
      </w:r>
      <w:r>
        <w:rPr>
          <w:rFonts w:ascii="Arial" w:eastAsia="Arial" w:hAnsi="Arial" w:hint="eastAsia"/>
          <w:sz w:val="31"/>
        </w:rPr>
        <w:t>期</w:t>
      </w:r>
    </w:p>
    <w:p w:rsidR="00171DF7" w:rsidRDefault="00171DF7">
      <w:pPr>
        <w:spacing w:line="200" w:lineRule="exact"/>
        <w:ind w:firstLine="480"/>
        <w:jc w:val="center"/>
        <w:rPr>
          <w:rFonts w:eastAsia="Times New Roman"/>
          <w:sz w:val="24"/>
        </w:rPr>
      </w:pPr>
    </w:p>
    <w:p w:rsidR="00171DF7" w:rsidRDefault="00171DF7">
      <w:pPr>
        <w:spacing w:line="346" w:lineRule="exact"/>
        <w:ind w:firstLine="480"/>
        <w:jc w:val="center"/>
        <w:rPr>
          <w:rFonts w:eastAsia="Times New Roman"/>
          <w:sz w:val="24"/>
        </w:rPr>
      </w:pPr>
    </w:p>
    <w:p w:rsidR="00171DF7" w:rsidRDefault="00546D9D">
      <w:pPr>
        <w:tabs>
          <w:tab w:val="left" w:pos="7020"/>
        </w:tabs>
        <w:spacing w:line="0" w:lineRule="atLeast"/>
        <w:rPr>
          <w:rFonts w:ascii="宋体" w:hAnsi="宋体"/>
          <w:color w:val="FF0000"/>
          <w:sz w:val="45"/>
        </w:rPr>
      </w:pPr>
      <w:r>
        <w:rPr>
          <w:rFonts w:ascii="宋体" w:hAnsi="宋体"/>
          <w:sz w:val="31"/>
        </w:rPr>
        <w:t>北京市</w:t>
      </w:r>
      <w:r>
        <w:rPr>
          <w:rFonts w:ascii="宋体" w:hAnsi="宋体" w:hint="eastAsia"/>
          <w:sz w:val="31"/>
        </w:rPr>
        <w:t>中医管理局北京中医健康乡村（社区）试点建设工作</w:t>
      </w:r>
    </w:p>
    <w:p w:rsidR="00171DF7" w:rsidRDefault="00546D9D">
      <w:pPr>
        <w:tabs>
          <w:tab w:val="left" w:pos="7020"/>
        </w:tabs>
        <w:spacing w:line="0" w:lineRule="atLeast"/>
        <w:rPr>
          <w:rFonts w:ascii="宋体" w:hAnsi="宋体"/>
          <w:sz w:val="31"/>
        </w:rPr>
      </w:pPr>
      <w:r>
        <w:rPr>
          <w:rFonts w:eastAsia="Times New Roman"/>
          <w:sz w:val="24"/>
        </w:rPr>
        <w:pict>
          <v:line id="直线连接符 5" o:spid="_x0000_s1026" style="position:absolute;left:0;text-align:left;z-index:251680768;mso-width-relative:page;mso-height-relative:page" from="-3.95pt,21.35pt" to="427.6pt,22.3pt" o:gfxdata="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8AmAC2AAAAAgBAAAPAAAAAAAAAAEAIAAAACIAAABkcnMvZG93&#10;bnJldi54bWxQSwECFAAUAAAACACHTuJAEGHR2scBAABRAwAADgAAAAAAAAABACAAAAAnAQAAZHJz&#10;L2Uyb0RvYy54bWxQSwUGAAAAAAYABgBZAQAAYAUAAAAA&#10;" strokecolor="red" strokeweight="2.25pt"/>
        </w:pict>
      </w:r>
      <w:r>
        <w:rPr>
          <w:rFonts w:ascii="宋体" w:hAnsi="宋体"/>
          <w:sz w:val="31"/>
        </w:rPr>
        <w:t>领导小组办公室编印</w:t>
      </w:r>
      <w:r>
        <w:rPr>
          <w:rFonts w:ascii="宋体" w:hAnsi="宋体" w:hint="eastAsia"/>
          <w:sz w:val="31"/>
        </w:rPr>
        <w:t xml:space="preserve">                 </w:t>
      </w:r>
      <w:r>
        <w:rPr>
          <w:rFonts w:ascii="Arial" w:eastAsia="Arial" w:hAnsi="Arial"/>
          <w:sz w:val="31"/>
        </w:rPr>
        <w:t>201</w:t>
      </w:r>
      <w:r>
        <w:rPr>
          <w:rFonts w:ascii="Arial" w:hAnsi="Arial" w:hint="eastAsia"/>
          <w:sz w:val="31"/>
        </w:rPr>
        <w:t>8</w:t>
      </w:r>
      <w:r>
        <w:rPr>
          <w:rFonts w:ascii="Arial" w:eastAsia="Arial" w:hAnsi="Arial"/>
          <w:sz w:val="31"/>
        </w:rPr>
        <w:t>年</w:t>
      </w:r>
      <w:r>
        <w:rPr>
          <w:rFonts w:ascii="Arial" w:eastAsia="宋体" w:hAnsi="Arial" w:hint="eastAsia"/>
          <w:sz w:val="31"/>
        </w:rPr>
        <w:t>7</w:t>
      </w:r>
      <w:r>
        <w:rPr>
          <w:rFonts w:ascii="Arial" w:eastAsia="Arial" w:hAnsi="Arial"/>
          <w:sz w:val="31"/>
        </w:rPr>
        <w:t>月</w:t>
      </w:r>
      <w:r>
        <w:rPr>
          <w:rFonts w:ascii="Arial" w:eastAsia="宋体" w:hAnsi="Arial" w:hint="eastAsia"/>
          <w:sz w:val="31"/>
        </w:rPr>
        <w:t>30</w:t>
      </w:r>
      <w:r>
        <w:rPr>
          <w:rFonts w:ascii="Arial" w:eastAsia="Arial" w:hAnsi="Arial"/>
          <w:sz w:val="31"/>
        </w:rPr>
        <w:t>日</w:t>
      </w:r>
    </w:p>
    <w:p w:rsidR="00171DF7" w:rsidRDefault="00171DF7">
      <w:pPr>
        <w:rPr>
          <w:rFonts w:ascii="宋体" w:hAnsi="宋体" w:cs="宋体"/>
        </w:rPr>
      </w:pPr>
    </w:p>
    <w:p w:rsidR="00171DF7" w:rsidRDefault="00546D9D">
      <w:pPr>
        <w:rPr>
          <w:rFonts w:asciiTheme="minorEastAsia" w:hAnsiTheme="minorEastAsia"/>
          <w:b/>
          <w:sz w:val="44"/>
          <w:szCs w:val="44"/>
        </w:rPr>
      </w:pPr>
      <w:r>
        <w:rPr>
          <w:rFonts w:asciiTheme="minorEastAsia" w:hAnsiTheme="minorEastAsia" w:hint="eastAsia"/>
          <w:b/>
          <w:sz w:val="44"/>
          <w:szCs w:val="44"/>
        </w:rPr>
        <w:t>北京中医健康乡村（社区）</w:t>
      </w:r>
      <w:r>
        <w:rPr>
          <w:rFonts w:asciiTheme="minorEastAsia" w:hAnsiTheme="minorEastAsia" w:hint="eastAsia"/>
          <w:b/>
          <w:sz w:val="44"/>
          <w:szCs w:val="44"/>
        </w:rPr>
        <w:t>试点建设工作之</w:t>
      </w:r>
    </w:p>
    <w:p w:rsidR="00171DF7" w:rsidRDefault="00546D9D">
      <w:pPr>
        <w:jc w:val="center"/>
        <w:rPr>
          <w:rFonts w:asciiTheme="minorEastAsia" w:hAnsiTheme="minorEastAsia"/>
          <w:b/>
          <w:sz w:val="44"/>
          <w:szCs w:val="44"/>
        </w:rPr>
      </w:pPr>
      <w:r>
        <w:rPr>
          <w:rFonts w:asciiTheme="minorEastAsia" w:hAnsiTheme="minorEastAsia" w:hint="eastAsia"/>
          <w:b/>
          <w:sz w:val="44"/>
          <w:szCs w:val="44"/>
        </w:rPr>
        <w:t>西苑医院</w:t>
      </w:r>
      <w:proofErr w:type="gramStart"/>
      <w:r>
        <w:rPr>
          <w:rFonts w:asciiTheme="minorEastAsia" w:hAnsiTheme="minorEastAsia" w:hint="eastAsia"/>
          <w:b/>
          <w:sz w:val="44"/>
          <w:szCs w:val="44"/>
        </w:rPr>
        <w:t>张允岭团队</w:t>
      </w:r>
      <w:proofErr w:type="gramEnd"/>
      <w:r>
        <w:rPr>
          <w:rFonts w:asciiTheme="minorEastAsia" w:hAnsiTheme="minorEastAsia" w:hint="eastAsia"/>
          <w:b/>
          <w:sz w:val="44"/>
          <w:szCs w:val="44"/>
        </w:rPr>
        <w:t>启动仪式暨昌平南口村社区义诊活动报道</w:t>
      </w:r>
    </w:p>
    <w:p w:rsidR="00171DF7" w:rsidRDefault="00171DF7">
      <w:pPr>
        <w:pStyle w:val="a6"/>
        <w:widowControl/>
        <w:spacing w:after="210" w:line="23" w:lineRule="atLeast"/>
        <w:ind w:firstLineChars="300" w:firstLine="840"/>
        <w:rPr>
          <w:rFonts w:ascii="宋体" w:eastAsia="宋体" w:hAnsi="宋体"/>
          <w:sz w:val="28"/>
          <w:szCs w:val="28"/>
        </w:rPr>
      </w:pPr>
    </w:p>
    <w:p w:rsidR="00171DF7" w:rsidRDefault="00546D9D">
      <w:pPr>
        <w:pStyle w:val="a6"/>
        <w:widowControl/>
        <w:spacing w:after="210" w:line="23" w:lineRule="atLeast"/>
        <w:ind w:firstLineChars="200" w:firstLine="560"/>
        <w:rPr>
          <w:rFonts w:ascii="宋体" w:eastAsia="宋体" w:hAnsi="宋体" w:cs="仿宋_GB2312"/>
          <w:sz w:val="28"/>
          <w:szCs w:val="28"/>
        </w:rPr>
      </w:pPr>
      <w:proofErr w:type="gramStart"/>
      <w:r>
        <w:rPr>
          <w:rFonts w:ascii="宋体" w:eastAsia="宋体" w:hAnsi="宋体" w:hint="eastAsia"/>
          <w:sz w:val="28"/>
          <w:szCs w:val="28"/>
        </w:rPr>
        <w:t>首夏犹清和</w:t>
      </w:r>
      <w:proofErr w:type="gramEnd"/>
      <w:r>
        <w:rPr>
          <w:rFonts w:ascii="宋体" w:eastAsia="宋体" w:hAnsi="宋体" w:hint="eastAsia"/>
          <w:sz w:val="28"/>
          <w:szCs w:val="28"/>
        </w:rPr>
        <w:t>，芳草亦未歇，正值酷暑之时，</w:t>
      </w:r>
      <w:r>
        <w:rPr>
          <w:rFonts w:ascii="宋体" w:eastAsia="宋体" w:hAnsi="宋体" w:cs="宋体" w:hint="eastAsia"/>
          <w:color w:val="000000"/>
          <w:sz w:val="28"/>
          <w:szCs w:val="28"/>
        </w:rPr>
        <w:t>中国中医科学院西苑医院</w:t>
      </w:r>
      <w:proofErr w:type="gramStart"/>
      <w:r>
        <w:rPr>
          <w:rFonts w:ascii="宋体" w:eastAsia="宋体" w:hAnsi="宋体" w:hint="eastAsia"/>
          <w:sz w:val="28"/>
          <w:szCs w:val="28"/>
        </w:rPr>
        <w:t>张允岭</w:t>
      </w:r>
      <w:r>
        <w:rPr>
          <w:rFonts w:ascii="宋体" w:eastAsia="宋体" w:hAnsi="宋体" w:cs="宋体" w:hint="eastAsia"/>
          <w:color w:val="000000"/>
          <w:sz w:val="28"/>
          <w:szCs w:val="28"/>
        </w:rPr>
        <w:t>领军</w:t>
      </w:r>
      <w:proofErr w:type="gramEnd"/>
      <w:r>
        <w:rPr>
          <w:rFonts w:ascii="宋体" w:eastAsia="宋体" w:hAnsi="宋体" w:cs="宋体" w:hint="eastAsia"/>
          <w:color w:val="000000"/>
          <w:sz w:val="28"/>
          <w:szCs w:val="28"/>
        </w:rPr>
        <w:t>人才团队启动仪式暨昌平南口村社区义诊活动于</w:t>
      </w:r>
      <w:r>
        <w:rPr>
          <w:rFonts w:ascii="宋体" w:eastAsia="宋体" w:hAnsi="宋体" w:cs="宋体" w:hint="eastAsia"/>
          <w:color w:val="000000"/>
          <w:sz w:val="28"/>
          <w:szCs w:val="28"/>
        </w:rPr>
        <w:t>2018</w:t>
      </w:r>
      <w:r>
        <w:rPr>
          <w:rFonts w:ascii="宋体" w:eastAsia="宋体" w:hAnsi="宋体" w:cs="宋体" w:hint="eastAsia"/>
          <w:color w:val="000000"/>
          <w:sz w:val="28"/>
          <w:szCs w:val="28"/>
        </w:rPr>
        <w:t>年</w:t>
      </w:r>
      <w:r>
        <w:rPr>
          <w:rFonts w:ascii="宋体" w:eastAsia="宋体" w:hAnsi="宋体" w:cs="宋体" w:hint="eastAsia"/>
          <w:color w:val="000000"/>
          <w:sz w:val="28"/>
          <w:szCs w:val="28"/>
        </w:rPr>
        <w:t>7</w:t>
      </w:r>
      <w:r>
        <w:rPr>
          <w:rFonts w:ascii="宋体" w:eastAsia="宋体" w:hAnsi="宋体" w:cs="宋体" w:hint="eastAsia"/>
          <w:color w:val="000000"/>
          <w:sz w:val="28"/>
          <w:szCs w:val="28"/>
        </w:rPr>
        <w:t>月</w:t>
      </w:r>
      <w:r>
        <w:rPr>
          <w:rFonts w:ascii="宋体" w:eastAsia="宋体" w:hAnsi="宋体" w:cs="宋体" w:hint="eastAsia"/>
          <w:color w:val="000000"/>
          <w:sz w:val="28"/>
          <w:szCs w:val="28"/>
        </w:rPr>
        <w:t>28</w:t>
      </w:r>
      <w:r>
        <w:rPr>
          <w:rFonts w:ascii="宋体" w:eastAsia="宋体" w:hAnsi="宋体" w:cs="宋体" w:hint="eastAsia"/>
          <w:color w:val="000000"/>
          <w:sz w:val="28"/>
          <w:szCs w:val="28"/>
        </w:rPr>
        <w:t>日在</w:t>
      </w:r>
      <w:proofErr w:type="gramStart"/>
      <w:r>
        <w:rPr>
          <w:rFonts w:ascii="宋体" w:eastAsia="宋体" w:hAnsi="宋体" w:cs="仿宋_GB2312" w:hint="eastAsia"/>
          <w:sz w:val="28"/>
          <w:szCs w:val="28"/>
        </w:rPr>
        <w:t>昌平区</w:t>
      </w:r>
      <w:proofErr w:type="gramEnd"/>
      <w:r>
        <w:rPr>
          <w:rFonts w:ascii="宋体" w:eastAsia="宋体" w:hAnsi="宋体" w:cs="仿宋_GB2312" w:hint="eastAsia"/>
          <w:sz w:val="28"/>
          <w:szCs w:val="28"/>
        </w:rPr>
        <w:t>南口镇南口村社区举办。</w:t>
      </w:r>
    </w:p>
    <w:p w:rsidR="00171DF7" w:rsidRDefault="00771666">
      <w:pPr>
        <w:pStyle w:val="a6"/>
        <w:widowControl/>
        <w:spacing w:after="210" w:line="23" w:lineRule="atLeast"/>
        <w:ind w:firstLineChars="200" w:firstLine="560"/>
        <w:rPr>
          <w:rFonts w:ascii="宋体" w:eastAsia="宋体" w:hAnsi="宋体" w:cs="宋体"/>
          <w:color w:val="000000"/>
          <w:sz w:val="28"/>
          <w:szCs w:val="28"/>
        </w:rPr>
      </w:pPr>
      <w:r>
        <w:rPr>
          <w:rFonts w:ascii="宋体" w:eastAsia="宋体" w:hAnsi="宋体" w:cs="宋体"/>
          <w:noProof/>
          <w:color w:val="000000"/>
          <w:sz w:val="28"/>
          <w:szCs w:val="28"/>
        </w:rPr>
        <w:lastRenderedPageBreak/>
        <w:drawing>
          <wp:anchor distT="0" distB="0" distL="0" distR="0" simplePos="0" relativeHeight="251682816" behindDoc="0" locked="0" layoutInCell="1" allowOverlap="1" wp14:anchorId="571732A6" wp14:editId="2FFEF7C7">
            <wp:simplePos x="0" y="0"/>
            <wp:positionH relativeFrom="column">
              <wp:posOffset>2623820</wp:posOffset>
            </wp:positionH>
            <wp:positionV relativeFrom="paragraph">
              <wp:posOffset>3252470</wp:posOffset>
            </wp:positionV>
            <wp:extent cx="2737485" cy="2052955"/>
            <wp:effectExtent l="0" t="0" r="0" b="0"/>
            <wp:wrapNone/>
            <wp:docPr id="7" name="图片 2" descr="C:\Users\Administrator\AppData\Local\Temp\WeChat Files\859947219325329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C:\Users\Administrator\AppData\Local\Temp\WeChat Files\859947219325329473.jpg"/>
                    <pic:cNvPicPr>
                      <a:picLocks noChangeAspect="1" noChangeArrowheads="1"/>
                    </pic:cNvPicPr>
                  </pic:nvPicPr>
                  <pic:blipFill>
                    <a:blip r:embed="rId9" cstate="print"/>
                    <a:srcRect/>
                    <a:stretch>
                      <a:fillRect/>
                    </a:stretch>
                  </pic:blipFill>
                  <pic:spPr>
                    <a:xfrm>
                      <a:off x="0" y="0"/>
                      <a:ext cx="2737485" cy="2052955"/>
                    </a:xfrm>
                    <a:prstGeom prst="rect">
                      <a:avLst/>
                    </a:prstGeom>
                    <a:noFill/>
                    <a:ln w="9525">
                      <a:noFill/>
                      <a:miter lim="800000"/>
                      <a:headEnd/>
                      <a:tailEnd/>
                    </a:ln>
                  </pic:spPr>
                </pic:pic>
              </a:graphicData>
            </a:graphic>
          </wp:anchor>
        </w:drawing>
      </w:r>
      <w:r>
        <w:rPr>
          <w:rFonts w:ascii="宋体" w:eastAsia="宋体" w:hAnsi="宋体" w:cs="宋体"/>
          <w:noProof/>
          <w:color w:val="000000"/>
          <w:sz w:val="28"/>
          <w:szCs w:val="28"/>
        </w:rPr>
        <w:drawing>
          <wp:anchor distT="0" distB="0" distL="0" distR="0" simplePos="0" relativeHeight="251681792" behindDoc="0" locked="0" layoutInCell="1" allowOverlap="1" wp14:anchorId="0398502F" wp14:editId="0548DB71">
            <wp:simplePos x="0" y="0"/>
            <wp:positionH relativeFrom="column">
              <wp:posOffset>-179070</wp:posOffset>
            </wp:positionH>
            <wp:positionV relativeFrom="paragraph">
              <wp:posOffset>3249930</wp:posOffset>
            </wp:positionV>
            <wp:extent cx="2747645" cy="2060575"/>
            <wp:effectExtent l="0" t="0" r="0" b="0"/>
            <wp:wrapNone/>
            <wp:docPr id="5" name="图片 1" descr="C:\Users\Administrator\AppData\Local\Temp\WeChat Files\34075185695359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C:\Users\Administrator\AppData\Local\Temp\WeChat Files\340751856953593450.jpg"/>
                    <pic:cNvPicPr>
                      <a:picLocks noChangeAspect="1" noChangeArrowheads="1"/>
                    </pic:cNvPicPr>
                  </pic:nvPicPr>
                  <pic:blipFill>
                    <a:blip r:embed="rId10" cstate="print"/>
                    <a:srcRect/>
                    <a:stretch>
                      <a:fillRect/>
                    </a:stretch>
                  </pic:blipFill>
                  <pic:spPr>
                    <a:xfrm>
                      <a:off x="0" y="0"/>
                      <a:ext cx="2747645" cy="2060575"/>
                    </a:xfrm>
                    <a:prstGeom prst="rect">
                      <a:avLst/>
                    </a:prstGeom>
                    <a:noFill/>
                    <a:ln w="9525">
                      <a:noFill/>
                      <a:miter lim="800000"/>
                      <a:headEnd/>
                      <a:tailEnd/>
                    </a:ln>
                  </pic:spPr>
                </pic:pic>
              </a:graphicData>
            </a:graphic>
          </wp:anchor>
        </w:drawing>
      </w:r>
      <w:r w:rsidR="00546D9D">
        <w:rPr>
          <w:rFonts w:ascii="宋体" w:eastAsia="宋体" w:hAnsi="宋体" w:cs="仿宋_GB2312" w:hint="eastAsia"/>
          <w:iCs/>
          <w:sz w:val="28"/>
          <w:szCs w:val="28"/>
        </w:rPr>
        <w:t>北京市中医</w:t>
      </w:r>
      <w:proofErr w:type="gramStart"/>
      <w:r w:rsidR="00546D9D">
        <w:rPr>
          <w:rFonts w:ascii="宋体" w:eastAsia="宋体" w:hAnsi="宋体" w:cs="仿宋_GB2312" w:hint="eastAsia"/>
          <w:iCs/>
          <w:sz w:val="28"/>
          <w:szCs w:val="28"/>
        </w:rPr>
        <w:t>管理局禹震副局长</w:t>
      </w:r>
      <w:proofErr w:type="gramEnd"/>
      <w:r w:rsidR="00546D9D">
        <w:rPr>
          <w:rFonts w:ascii="宋体" w:eastAsia="宋体" w:hAnsi="宋体" w:cs="仿宋_GB2312" w:hint="eastAsia"/>
          <w:iCs/>
          <w:sz w:val="28"/>
          <w:szCs w:val="28"/>
        </w:rPr>
        <w:t>、</w:t>
      </w:r>
      <w:proofErr w:type="gramStart"/>
      <w:r w:rsidR="00546D9D">
        <w:rPr>
          <w:rFonts w:ascii="宋体" w:eastAsia="宋体" w:hAnsi="宋体" w:cs="仿宋_GB2312" w:hint="eastAsia"/>
          <w:iCs/>
          <w:sz w:val="28"/>
          <w:szCs w:val="28"/>
        </w:rPr>
        <w:t>昌平区</w:t>
      </w:r>
      <w:proofErr w:type="gramEnd"/>
      <w:r w:rsidR="00546D9D">
        <w:rPr>
          <w:rFonts w:ascii="宋体" w:eastAsia="宋体" w:hAnsi="宋体" w:cs="仿宋_GB2312" w:hint="eastAsia"/>
          <w:iCs/>
          <w:sz w:val="28"/>
          <w:szCs w:val="28"/>
        </w:rPr>
        <w:t>卫计委杨杰副主任、中医科史慧敏科长、</w:t>
      </w:r>
      <w:proofErr w:type="gramStart"/>
      <w:r w:rsidR="00546D9D">
        <w:rPr>
          <w:rFonts w:ascii="宋体" w:eastAsia="宋体" w:hAnsi="宋体" w:cs="仿宋_GB2312" w:hint="eastAsia"/>
          <w:iCs/>
          <w:sz w:val="28"/>
          <w:szCs w:val="28"/>
        </w:rPr>
        <w:t>昌平区</w:t>
      </w:r>
      <w:proofErr w:type="gramEnd"/>
      <w:r w:rsidR="00546D9D">
        <w:rPr>
          <w:rFonts w:ascii="宋体" w:eastAsia="宋体" w:hAnsi="宋体" w:cs="仿宋_GB2312" w:hint="eastAsia"/>
          <w:iCs/>
          <w:sz w:val="28"/>
          <w:szCs w:val="28"/>
        </w:rPr>
        <w:t>南口镇何</w:t>
      </w:r>
      <w:proofErr w:type="gramStart"/>
      <w:r w:rsidR="00546D9D">
        <w:rPr>
          <w:rFonts w:ascii="宋体" w:eastAsia="宋体" w:hAnsi="宋体" w:cs="仿宋_GB2312" w:hint="eastAsia"/>
          <w:iCs/>
          <w:sz w:val="28"/>
          <w:szCs w:val="28"/>
        </w:rPr>
        <w:t>玉环副</w:t>
      </w:r>
      <w:proofErr w:type="gramEnd"/>
      <w:r w:rsidR="00546D9D">
        <w:rPr>
          <w:rFonts w:ascii="宋体" w:eastAsia="宋体" w:hAnsi="宋体" w:cs="仿宋_GB2312" w:hint="eastAsia"/>
          <w:iCs/>
          <w:sz w:val="28"/>
          <w:szCs w:val="28"/>
        </w:rPr>
        <w:t>镇长、中国中医科学院西苑医院张允岭常务副院长、医务处柏燕军处长、经管处鲁</w:t>
      </w:r>
      <w:proofErr w:type="gramStart"/>
      <w:r w:rsidR="00546D9D">
        <w:rPr>
          <w:rFonts w:ascii="宋体" w:eastAsia="宋体" w:hAnsi="宋体" w:cs="仿宋_GB2312" w:hint="eastAsia"/>
          <w:iCs/>
          <w:sz w:val="28"/>
          <w:szCs w:val="28"/>
        </w:rPr>
        <w:t>喦</w:t>
      </w:r>
      <w:proofErr w:type="gramEnd"/>
      <w:r w:rsidR="00546D9D">
        <w:rPr>
          <w:rFonts w:ascii="宋体" w:eastAsia="宋体" w:hAnsi="宋体" w:cs="仿宋_GB2312" w:hint="eastAsia"/>
          <w:iCs/>
          <w:sz w:val="28"/>
          <w:szCs w:val="28"/>
        </w:rPr>
        <w:t>副处长、西苑医院脑病</w:t>
      </w:r>
      <w:proofErr w:type="gramStart"/>
      <w:r w:rsidR="00546D9D">
        <w:rPr>
          <w:rFonts w:ascii="宋体" w:eastAsia="宋体" w:hAnsi="宋体" w:cs="仿宋_GB2312" w:hint="eastAsia"/>
          <w:iCs/>
          <w:sz w:val="28"/>
          <w:szCs w:val="28"/>
        </w:rPr>
        <w:t>科毛丽军</w:t>
      </w:r>
      <w:proofErr w:type="gramEnd"/>
      <w:r w:rsidR="00546D9D">
        <w:rPr>
          <w:rFonts w:ascii="宋体" w:eastAsia="宋体" w:hAnsi="宋体" w:cs="仿宋_GB2312" w:hint="eastAsia"/>
          <w:iCs/>
          <w:sz w:val="28"/>
          <w:szCs w:val="28"/>
        </w:rPr>
        <w:t>主任医师、西苑医院脑病科孙林娟副主任、宁侠主</w:t>
      </w:r>
      <w:r w:rsidR="00546D9D">
        <w:rPr>
          <w:rFonts w:ascii="宋体" w:eastAsia="宋体" w:hAnsi="宋体" w:cs="仿宋_GB2312" w:hint="eastAsia"/>
          <w:iCs/>
          <w:sz w:val="28"/>
          <w:szCs w:val="28"/>
        </w:rPr>
        <w:t>任医师、司维、童晨光、张晓晖副主任医师、钟祁护士长、</w:t>
      </w:r>
      <w:proofErr w:type="gramStart"/>
      <w:r w:rsidR="00546D9D">
        <w:rPr>
          <w:rFonts w:ascii="宋体" w:eastAsia="宋体" w:hAnsi="宋体" w:cs="仿宋_GB2312" w:hint="eastAsia"/>
          <w:iCs/>
          <w:sz w:val="28"/>
          <w:szCs w:val="28"/>
        </w:rPr>
        <w:t>昌平区</w:t>
      </w:r>
      <w:proofErr w:type="gramEnd"/>
      <w:r w:rsidR="00546D9D">
        <w:rPr>
          <w:rFonts w:ascii="宋体" w:eastAsia="宋体" w:hAnsi="宋体" w:cs="仿宋_GB2312" w:hint="eastAsia"/>
          <w:iCs/>
          <w:sz w:val="28"/>
          <w:szCs w:val="28"/>
        </w:rPr>
        <w:t>中医医院刘晓宇副院长、医务处刘庆军处长，南口镇南口村社区党支部书记刘元清，南口镇社区卫生服务中心赵国</w:t>
      </w:r>
      <w:proofErr w:type="gramStart"/>
      <w:r w:rsidR="00546D9D">
        <w:rPr>
          <w:rFonts w:ascii="宋体" w:eastAsia="宋体" w:hAnsi="宋体" w:cs="仿宋_GB2312" w:hint="eastAsia"/>
          <w:iCs/>
          <w:sz w:val="28"/>
          <w:szCs w:val="28"/>
        </w:rPr>
        <w:t>栋主任</w:t>
      </w:r>
      <w:proofErr w:type="gramEnd"/>
      <w:r w:rsidR="00546D9D">
        <w:rPr>
          <w:rFonts w:ascii="宋体" w:eastAsia="宋体" w:hAnsi="宋体" w:cs="宋体" w:hint="eastAsia"/>
          <w:color w:val="000000"/>
          <w:sz w:val="28"/>
          <w:szCs w:val="28"/>
        </w:rPr>
        <w:t>等领导及医护人员参加了启动仪式。</w:t>
      </w:r>
    </w:p>
    <w:p w:rsidR="00171DF7" w:rsidRDefault="00171DF7">
      <w:pPr>
        <w:pStyle w:val="a6"/>
        <w:widowControl/>
        <w:spacing w:after="210" w:line="23" w:lineRule="atLeast"/>
        <w:ind w:firstLine="420"/>
        <w:rPr>
          <w:rFonts w:ascii="宋体" w:eastAsia="宋体" w:hAnsi="宋体" w:cs="宋体"/>
          <w:color w:val="000000"/>
          <w:sz w:val="28"/>
          <w:szCs w:val="28"/>
        </w:rPr>
      </w:pPr>
    </w:p>
    <w:p w:rsidR="00171DF7" w:rsidRDefault="00171DF7">
      <w:pPr>
        <w:pStyle w:val="a6"/>
        <w:widowControl/>
        <w:spacing w:after="210" w:line="23" w:lineRule="atLeast"/>
        <w:ind w:firstLine="420"/>
        <w:rPr>
          <w:rFonts w:ascii="宋体" w:eastAsia="宋体" w:hAnsi="宋体" w:cs="宋体"/>
          <w:color w:val="000000"/>
          <w:sz w:val="28"/>
          <w:szCs w:val="28"/>
        </w:rPr>
      </w:pPr>
    </w:p>
    <w:p w:rsidR="00171DF7" w:rsidRDefault="00171DF7">
      <w:pPr>
        <w:pStyle w:val="a6"/>
        <w:widowControl/>
        <w:spacing w:after="210" w:line="23" w:lineRule="atLeast"/>
        <w:ind w:firstLine="420"/>
        <w:rPr>
          <w:rFonts w:ascii="宋体" w:eastAsia="宋体" w:hAnsi="宋体" w:cs="宋体"/>
          <w:color w:val="000000"/>
          <w:sz w:val="28"/>
          <w:szCs w:val="28"/>
        </w:rPr>
      </w:pPr>
    </w:p>
    <w:p w:rsidR="00171DF7" w:rsidRDefault="00546D9D">
      <w:pPr>
        <w:pStyle w:val="a6"/>
        <w:widowControl/>
        <w:spacing w:after="210" w:line="23" w:lineRule="atLeast"/>
        <w:rPr>
          <w:rFonts w:ascii="宋体" w:eastAsia="宋体" w:hAnsi="宋体" w:cs="宋体"/>
          <w:color w:val="000000"/>
          <w:sz w:val="28"/>
          <w:szCs w:val="28"/>
        </w:rPr>
      </w:pPr>
      <w:r>
        <w:rPr>
          <w:rFonts w:ascii="宋体" w:eastAsia="宋体" w:hAnsi="宋体" w:cs="宋体" w:hint="eastAsia"/>
          <w:color w:val="000000"/>
          <w:sz w:val="28"/>
          <w:szCs w:val="28"/>
        </w:rPr>
        <w:t xml:space="preserve"> </w:t>
      </w:r>
    </w:p>
    <w:p w:rsidR="00171DF7" w:rsidRDefault="00546D9D">
      <w:pPr>
        <w:tabs>
          <w:tab w:val="left" w:pos="420"/>
        </w:tabs>
        <w:spacing w:line="360" w:lineRule="auto"/>
        <w:ind w:firstLineChars="200" w:firstLine="560"/>
        <w:jc w:val="left"/>
        <w:rPr>
          <w:rFonts w:ascii="宋体" w:eastAsia="宋体" w:hAnsi="宋体" w:cs="仿宋"/>
          <w:sz w:val="28"/>
          <w:szCs w:val="28"/>
        </w:rPr>
      </w:pPr>
      <w:r>
        <w:rPr>
          <w:rFonts w:ascii="宋体" w:eastAsia="宋体" w:hAnsi="宋体" w:cs="宋体" w:hint="eastAsia"/>
          <w:color w:val="000000"/>
          <w:sz w:val="28"/>
          <w:szCs w:val="28"/>
        </w:rPr>
        <w:t>启动仪式上，</w:t>
      </w:r>
      <w:proofErr w:type="gramStart"/>
      <w:r>
        <w:rPr>
          <w:rFonts w:ascii="宋体" w:eastAsia="宋体" w:hAnsi="宋体" w:cs="仿宋_GB2312" w:hint="eastAsia"/>
          <w:iCs/>
          <w:sz w:val="28"/>
          <w:szCs w:val="28"/>
        </w:rPr>
        <w:t>昌平区</w:t>
      </w:r>
      <w:proofErr w:type="gramEnd"/>
      <w:r>
        <w:rPr>
          <w:rFonts w:ascii="宋体" w:eastAsia="宋体" w:hAnsi="宋体" w:cs="仿宋_GB2312" w:hint="eastAsia"/>
          <w:iCs/>
          <w:sz w:val="28"/>
          <w:szCs w:val="28"/>
        </w:rPr>
        <w:t>南口镇南口村社区党支部刘元清书记</w:t>
      </w:r>
      <w:r>
        <w:rPr>
          <w:rFonts w:ascii="宋体" w:eastAsia="宋体" w:hAnsi="宋体" w:cs="宋体" w:hint="eastAsia"/>
          <w:color w:val="000000"/>
          <w:sz w:val="28"/>
          <w:szCs w:val="28"/>
        </w:rPr>
        <w:t>首先做了讲话，对领军团队的到来表示热烈欢迎，对专家们的工作给予了高度赞扬，认为该项建设工程切实为村民带来健康、实惠和便利，希望该活动能提高百姓</w:t>
      </w:r>
      <w:proofErr w:type="gramStart"/>
      <w:r>
        <w:rPr>
          <w:rFonts w:ascii="宋体" w:eastAsia="宋体" w:hAnsi="宋体" w:cs="宋体" w:hint="eastAsia"/>
          <w:color w:val="000000"/>
          <w:sz w:val="28"/>
          <w:szCs w:val="28"/>
        </w:rPr>
        <w:t>们疾病</w:t>
      </w:r>
      <w:proofErr w:type="gramEnd"/>
      <w:r>
        <w:rPr>
          <w:rFonts w:ascii="宋体" w:eastAsia="宋体" w:hAnsi="宋体" w:cs="宋体" w:hint="eastAsia"/>
          <w:color w:val="000000"/>
          <w:sz w:val="28"/>
          <w:szCs w:val="28"/>
        </w:rPr>
        <w:t>健康，推进基层中医药工作发展，发挥中医药诊疗特色。</w:t>
      </w:r>
    </w:p>
    <w:p w:rsidR="00171DF7" w:rsidRDefault="00546D9D">
      <w:pPr>
        <w:ind w:firstLineChars="200" w:firstLine="560"/>
        <w:rPr>
          <w:rFonts w:ascii="宋体" w:eastAsia="宋体" w:hAnsi="宋体" w:cs="楷体"/>
          <w:sz w:val="28"/>
          <w:szCs w:val="28"/>
        </w:rPr>
      </w:pPr>
      <w:proofErr w:type="gramStart"/>
      <w:r>
        <w:rPr>
          <w:rFonts w:ascii="宋体" w:eastAsia="宋体" w:hAnsi="宋体" w:hint="eastAsia"/>
          <w:sz w:val="28"/>
          <w:szCs w:val="28"/>
        </w:rPr>
        <w:t>张允岭常务</w:t>
      </w:r>
      <w:proofErr w:type="gramEnd"/>
      <w:r>
        <w:rPr>
          <w:rFonts w:ascii="宋体" w:eastAsia="宋体" w:hAnsi="宋体" w:hint="eastAsia"/>
          <w:sz w:val="28"/>
          <w:szCs w:val="28"/>
        </w:rPr>
        <w:t>副院长</w:t>
      </w:r>
      <w:r>
        <w:rPr>
          <w:rFonts w:ascii="宋体" w:eastAsia="宋体" w:hAnsi="宋体" w:cs="宋体" w:hint="eastAsia"/>
          <w:color w:val="000000"/>
          <w:sz w:val="28"/>
          <w:szCs w:val="28"/>
        </w:rPr>
        <w:t>表示，</w:t>
      </w:r>
      <w:r>
        <w:rPr>
          <w:rFonts w:ascii="宋体" w:eastAsia="宋体" w:hAnsi="宋体" w:cs="楷体" w:hint="eastAsia"/>
          <w:sz w:val="28"/>
          <w:szCs w:val="28"/>
        </w:rPr>
        <w:t>北京中医健康乡村（社区）是北京市政府旨在提高农村和基层社区居民健康水平和健康素养的重要民心工程。西苑医院领导高度重视，把脑病团队的专家下沉、技术下沉、科</w:t>
      </w:r>
      <w:r>
        <w:rPr>
          <w:rFonts w:ascii="宋体" w:eastAsia="宋体" w:hAnsi="宋体" w:cs="楷体" w:hint="eastAsia"/>
          <w:sz w:val="28"/>
          <w:szCs w:val="28"/>
        </w:rPr>
        <w:lastRenderedPageBreak/>
        <w:t>研合作，与基层医疗机构建立长期合作的模式，通过传、帮、带，打造一支留下来、带不走的基层医疗团队，</w:t>
      </w:r>
      <w:r>
        <w:rPr>
          <w:rFonts w:ascii="宋体" w:eastAsia="宋体" w:hAnsi="宋体" w:cs="宋体" w:hint="eastAsia"/>
          <w:kern w:val="0"/>
          <w:sz w:val="28"/>
          <w:szCs w:val="28"/>
        </w:rPr>
        <w:t>让百姓在家门口就能接受到高水平的医疗服务</w:t>
      </w:r>
      <w:r>
        <w:rPr>
          <w:rFonts w:ascii="宋体" w:eastAsia="宋体" w:hAnsi="宋体" w:cs="楷体" w:hint="eastAsia"/>
          <w:sz w:val="28"/>
          <w:szCs w:val="28"/>
        </w:rPr>
        <w:t>。</w:t>
      </w:r>
      <w:r>
        <w:rPr>
          <w:rFonts w:ascii="宋体" w:eastAsia="宋体" w:hAnsi="宋体" w:cs="宋体" w:hint="eastAsia"/>
          <w:color w:val="000000"/>
          <w:sz w:val="28"/>
          <w:szCs w:val="28"/>
        </w:rPr>
        <w:t>脑病团队通过今后的活动，一方面要</w:t>
      </w:r>
      <w:r>
        <w:rPr>
          <w:rFonts w:ascii="宋体" w:eastAsia="宋体" w:hAnsi="宋体" w:cs="楷体" w:hint="eastAsia"/>
          <w:sz w:val="28"/>
          <w:szCs w:val="28"/>
        </w:rPr>
        <w:t>大力开展</w:t>
      </w:r>
      <w:r>
        <w:rPr>
          <w:rFonts w:ascii="宋体" w:eastAsia="宋体" w:hAnsi="宋体" w:cs="宋体" w:hint="eastAsia"/>
          <w:kern w:val="0"/>
          <w:sz w:val="28"/>
          <w:szCs w:val="28"/>
        </w:rPr>
        <w:t>脑卒中筛查与防治工作，深入宣传脑卒中预防知识，同时向百姓推广健康的生活行为方式，让百姓实实在在受益。</w:t>
      </w:r>
    </w:p>
    <w:p w:rsidR="00171DF7" w:rsidRDefault="00546D9D">
      <w:pPr>
        <w:ind w:firstLineChars="200" w:firstLine="560"/>
        <w:rPr>
          <w:rFonts w:ascii="宋体" w:eastAsia="宋体" w:hAnsi="宋体" w:cs="宋体"/>
          <w:color w:val="000000"/>
          <w:kern w:val="0"/>
          <w:sz w:val="28"/>
          <w:szCs w:val="28"/>
        </w:rPr>
      </w:pPr>
      <w:proofErr w:type="gramStart"/>
      <w:r>
        <w:rPr>
          <w:rFonts w:ascii="宋体" w:eastAsia="宋体" w:hAnsi="宋体" w:cs="宋体" w:hint="eastAsia"/>
          <w:color w:val="000000"/>
          <w:kern w:val="0"/>
          <w:sz w:val="28"/>
          <w:szCs w:val="28"/>
        </w:rPr>
        <w:t>张允岭常务</w:t>
      </w:r>
      <w:proofErr w:type="gramEnd"/>
      <w:r>
        <w:rPr>
          <w:rFonts w:ascii="宋体" w:eastAsia="宋体" w:hAnsi="宋体" w:cs="宋体" w:hint="eastAsia"/>
          <w:color w:val="000000"/>
          <w:kern w:val="0"/>
          <w:sz w:val="28"/>
          <w:szCs w:val="28"/>
        </w:rPr>
        <w:t>副院长重点介绍了“脑卒中中医防治进展”的报告。他强调对于卒中的防与治，中医药具有不可或缺的作用。卒中管理应强调中医的全程参与，并从卒中高危人群筛查、卒中急性期治疗、卒中后康复三方面介绍了中医在卒中管理中的作用。卒中前：未病先防。卒中急性期：活用“毒损脑络”理论。卒中后：中医药积极干预。那就是设立“三级目标人群”，开展社区科普宣教、建立自我辨识工具、教会老百姓</w:t>
      </w:r>
      <w:r>
        <w:rPr>
          <w:rFonts w:ascii="宋体" w:eastAsia="宋体" w:hAnsi="宋体" w:cs="宋体" w:hint="eastAsia"/>
          <w:color w:val="000000"/>
          <w:kern w:val="0"/>
          <w:sz w:val="28"/>
          <w:szCs w:val="28"/>
        </w:rPr>
        <w:t>自我发现。早期筛查认知障碍高危人群，建立“一级目标人群”，能够实现“早发现”；结合专业检查</w:t>
      </w:r>
      <w:r>
        <w:rPr>
          <w:rFonts w:ascii="宋体" w:eastAsia="宋体" w:hAnsi="宋体" w:cs="宋体" w:hint="eastAsia"/>
          <w:color w:val="000000"/>
          <w:kern w:val="0"/>
          <w:sz w:val="28"/>
          <w:szCs w:val="28"/>
        </w:rPr>
        <w:t xml:space="preserve"> </w:t>
      </w:r>
      <w:r>
        <w:rPr>
          <w:rFonts w:ascii="宋体" w:eastAsia="宋体" w:hAnsi="宋体" w:cs="宋体" w:hint="eastAsia"/>
          <w:color w:val="000000"/>
          <w:kern w:val="0"/>
          <w:sz w:val="28"/>
          <w:szCs w:val="28"/>
        </w:rPr>
        <w:t>，早期诊断认知障碍患者，建立“二级目标人群”，对中医证候进行规范化研究，形成常见证型评分标准，可以实现“早诊断”；选择适宜的认知障碍患者，建立“三级目标人群”，在社区推行中医特色健康促进方案，验证包含药物干预与健康促进的中医综合干预方案的有效性，确保实现“早治疗”。</w:t>
      </w:r>
    </w:p>
    <w:p w:rsidR="00171DF7" w:rsidRDefault="00546D9D">
      <w:pPr>
        <w:ind w:firstLineChars="200" w:firstLine="560"/>
        <w:rPr>
          <w:rFonts w:ascii="宋体" w:eastAsia="宋体" w:hAnsi="宋体" w:cs="宋体"/>
          <w:color w:val="000000"/>
          <w:sz w:val="28"/>
          <w:szCs w:val="28"/>
        </w:rPr>
      </w:pPr>
      <w:r>
        <w:rPr>
          <w:rFonts w:ascii="宋体" w:eastAsia="宋体" w:hAnsi="宋体" w:cs="宋体" w:hint="eastAsia"/>
          <w:kern w:val="0"/>
          <w:sz w:val="28"/>
          <w:szCs w:val="28"/>
        </w:rPr>
        <w:t>另一方面，希望通过团队成员的共同努力，加强社区、乡村专业人才的培养，在社区、乡村推进卒中预防及中医健康促进方案。</w:t>
      </w:r>
    </w:p>
    <w:p w:rsidR="00171DF7" w:rsidRDefault="00546D9D">
      <w:pPr>
        <w:pStyle w:val="a6"/>
        <w:widowControl/>
        <w:spacing w:after="210" w:line="23" w:lineRule="atLeast"/>
        <w:ind w:firstLine="420"/>
        <w:rPr>
          <w:rFonts w:ascii="宋体" w:eastAsia="宋体" w:hAnsi="宋体" w:cs="宋体"/>
          <w:color w:val="000000"/>
          <w:sz w:val="28"/>
          <w:szCs w:val="28"/>
        </w:rPr>
      </w:pPr>
      <w:r>
        <w:rPr>
          <w:rFonts w:ascii="宋体" w:eastAsia="宋体" w:hAnsi="宋体" w:cs="仿宋_GB2312" w:hint="eastAsia"/>
          <w:sz w:val="28"/>
          <w:szCs w:val="28"/>
        </w:rPr>
        <w:t>北京市中医</w:t>
      </w:r>
      <w:proofErr w:type="gramStart"/>
      <w:r>
        <w:rPr>
          <w:rFonts w:ascii="宋体" w:eastAsia="宋体" w:hAnsi="宋体" w:cs="仿宋_GB2312" w:hint="eastAsia"/>
          <w:sz w:val="28"/>
          <w:szCs w:val="28"/>
        </w:rPr>
        <w:t>管理局禹震副局长</w:t>
      </w:r>
      <w:proofErr w:type="gramEnd"/>
      <w:r>
        <w:rPr>
          <w:rFonts w:ascii="宋体" w:eastAsia="宋体" w:hAnsi="宋体" w:cs="宋体" w:hint="eastAsia"/>
          <w:color w:val="000000"/>
          <w:sz w:val="28"/>
          <w:szCs w:val="28"/>
        </w:rPr>
        <w:t>向西苑医院领军人才团队医护人员及</w:t>
      </w:r>
      <w:proofErr w:type="gramStart"/>
      <w:r>
        <w:rPr>
          <w:rFonts w:ascii="宋体" w:eastAsia="宋体" w:hAnsi="宋体" w:cs="宋体" w:hint="eastAsia"/>
          <w:color w:val="000000"/>
          <w:sz w:val="28"/>
          <w:szCs w:val="28"/>
        </w:rPr>
        <w:t>昌平区</w:t>
      </w:r>
      <w:proofErr w:type="gramEnd"/>
      <w:r>
        <w:rPr>
          <w:rFonts w:ascii="宋体" w:eastAsia="宋体" w:hAnsi="宋体" w:cs="宋体" w:hint="eastAsia"/>
          <w:color w:val="000000"/>
          <w:sz w:val="28"/>
          <w:szCs w:val="28"/>
        </w:rPr>
        <w:t>卫计委、</w:t>
      </w:r>
      <w:r>
        <w:rPr>
          <w:rFonts w:ascii="宋体" w:eastAsia="宋体" w:hAnsi="宋体" w:cs="仿宋_GB2312" w:hint="eastAsia"/>
          <w:iCs/>
          <w:sz w:val="28"/>
          <w:szCs w:val="28"/>
        </w:rPr>
        <w:t>南口镇南口村社区</w:t>
      </w:r>
      <w:r>
        <w:rPr>
          <w:rFonts w:ascii="宋体" w:eastAsia="宋体" w:hAnsi="宋体" w:cs="宋体" w:hint="eastAsia"/>
          <w:color w:val="000000"/>
          <w:sz w:val="28"/>
          <w:szCs w:val="28"/>
        </w:rPr>
        <w:t>等领导表示衷心的感谢，并进一</w:t>
      </w:r>
      <w:r>
        <w:rPr>
          <w:rFonts w:ascii="宋体" w:eastAsia="宋体" w:hAnsi="宋体" w:cs="宋体" w:hint="eastAsia"/>
          <w:color w:val="000000"/>
          <w:sz w:val="28"/>
          <w:szCs w:val="28"/>
        </w:rPr>
        <w:lastRenderedPageBreak/>
        <w:t>步介绍了北京市中医健康乡村建设工作的核心内容，他表示该活动是提高农村居民健康水平和健康素养的重要民心工程，落脚点和中心是乡村居民。同时，</w:t>
      </w:r>
      <w:proofErr w:type="gramStart"/>
      <w:r>
        <w:rPr>
          <w:rFonts w:ascii="宋体" w:eastAsia="宋体" w:hAnsi="宋体" w:cs="仿宋_GB2312" w:hint="eastAsia"/>
          <w:sz w:val="28"/>
          <w:szCs w:val="28"/>
        </w:rPr>
        <w:t>禹震副局长</w:t>
      </w:r>
      <w:proofErr w:type="gramEnd"/>
      <w:r>
        <w:rPr>
          <w:rFonts w:ascii="宋体" w:eastAsia="宋体" w:hAnsi="宋体" w:cs="宋体" w:hint="eastAsia"/>
          <w:color w:val="000000"/>
          <w:sz w:val="28"/>
          <w:szCs w:val="28"/>
        </w:rPr>
        <w:t>进一步表示希望该活动能普及百姓们中医医疗、保健、文化等方面知识，让百姓们安居乐业、生活幸福。也</w:t>
      </w:r>
      <w:r>
        <w:rPr>
          <w:rFonts w:ascii="宋体" w:eastAsia="宋体" w:hAnsi="宋体" w:cs="宋体" w:hint="eastAsia"/>
          <w:color w:val="000000"/>
          <w:sz w:val="28"/>
          <w:szCs w:val="28"/>
        </w:rPr>
        <w:t>是对于推进基层中医药工作发展，提高基层居民健康水平具有重要意义，值得推广和借鉴。</w:t>
      </w:r>
      <w:r>
        <w:rPr>
          <w:rFonts w:ascii="宋体" w:eastAsia="宋体" w:hAnsi="宋体" w:cs="宋体" w:hint="eastAsia"/>
          <w:color w:val="000000"/>
          <w:sz w:val="28"/>
          <w:szCs w:val="28"/>
        </w:rPr>
        <w:t xml:space="preserve"> </w:t>
      </w:r>
    </w:p>
    <w:p w:rsidR="00171DF7" w:rsidRDefault="00771666">
      <w:pPr>
        <w:pStyle w:val="a6"/>
        <w:widowControl/>
        <w:spacing w:after="210" w:line="23" w:lineRule="atLeast"/>
        <w:ind w:firstLine="420"/>
        <w:rPr>
          <w:rFonts w:ascii="宋体" w:eastAsia="宋体" w:hAnsi="宋体" w:cs="宋体"/>
          <w:color w:val="000000"/>
          <w:sz w:val="28"/>
          <w:szCs w:val="28"/>
        </w:rPr>
      </w:pPr>
      <w:r>
        <w:rPr>
          <w:rFonts w:ascii="宋体" w:eastAsia="宋体" w:hAnsi="宋体" w:cs="宋体"/>
          <w:noProof/>
          <w:sz w:val="28"/>
          <w:szCs w:val="28"/>
        </w:rPr>
        <w:drawing>
          <wp:anchor distT="0" distB="0" distL="0" distR="0" simplePos="0" relativeHeight="251683840" behindDoc="0" locked="0" layoutInCell="1" allowOverlap="1" wp14:anchorId="3D88D140" wp14:editId="44D05326">
            <wp:simplePos x="0" y="0"/>
            <wp:positionH relativeFrom="column">
              <wp:posOffset>-63500</wp:posOffset>
            </wp:positionH>
            <wp:positionV relativeFrom="paragraph">
              <wp:posOffset>280670</wp:posOffset>
            </wp:positionV>
            <wp:extent cx="5325110" cy="3415030"/>
            <wp:effectExtent l="0" t="0" r="0" b="0"/>
            <wp:wrapNone/>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noChangeArrowheads="1"/>
                    </pic:cNvPicPr>
                  </pic:nvPicPr>
                  <pic:blipFill>
                    <a:blip r:embed="rId11" cstate="print">
                      <a:extLst>
                        <a:ext uri="{28A0092B-C50C-407E-A947-70E740481C1C}">
                          <a14:useLocalDpi xmlns:a14="http://schemas.microsoft.com/office/drawing/2010/main" val="0"/>
                        </a:ext>
                      </a:extLst>
                    </a:blip>
                    <a:srcRect l="-365" t="30405" r="-2738" b="25366"/>
                    <a:stretch>
                      <a:fillRect/>
                    </a:stretch>
                  </pic:blipFill>
                  <pic:spPr>
                    <a:xfrm>
                      <a:off x="0" y="0"/>
                      <a:ext cx="5325110" cy="3415030"/>
                    </a:xfrm>
                    <a:prstGeom prst="rect">
                      <a:avLst/>
                    </a:prstGeom>
                    <a:noFill/>
                    <a:ln>
                      <a:noFill/>
                    </a:ln>
                  </pic:spPr>
                </pic:pic>
              </a:graphicData>
            </a:graphic>
          </wp:anchor>
        </w:drawing>
      </w: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546D9D">
      <w:pPr>
        <w:ind w:firstLineChars="150" w:firstLine="420"/>
        <w:rPr>
          <w:rFonts w:ascii="宋体" w:eastAsia="宋体" w:hAnsi="宋体" w:cs="宋体"/>
          <w:color w:val="000000"/>
          <w:sz w:val="28"/>
          <w:szCs w:val="28"/>
        </w:rPr>
      </w:pPr>
      <w:r>
        <w:rPr>
          <w:rFonts w:ascii="宋体" w:eastAsia="宋体" w:hAnsi="宋体" w:cs="宋体" w:hint="eastAsia"/>
          <w:color w:val="000000"/>
          <w:sz w:val="28"/>
          <w:szCs w:val="28"/>
        </w:rPr>
        <w:t xml:space="preserve"> </w:t>
      </w:r>
      <w:r>
        <w:rPr>
          <w:rFonts w:ascii="宋体" w:eastAsia="宋体" w:hAnsi="宋体" w:cs="宋体" w:hint="eastAsia"/>
          <w:color w:val="000000"/>
          <w:sz w:val="28"/>
          <w:szCs w:val="28"/>
        </w:rPr>
        <w:t>在简短的开幕仪式之后，西苑医院专家与</w:t>
      </w:r>
      <w:proofErr w:type="gramStart"/>
      <w:r>
        <w:rPr>
          <w:rFonts w:ascii="宋体" w:eastAsia="宋体" w:hAnsi="宋体" w:cs="宋体" w:hint="eastAsia"/>
          <w:color w:val="000000"/>
          <w:sz w:val="28"/>
          <w:szCs w:val="28"/>
        </w:rPr>
        <w:t>昌平区</w:t>
      </w:r>
      <w:proofErr w:type="gramEnd"/>
      <w:r>
        <w:rPr>
          <w:rFonts w:ascii="宋体" w:eastAsia="宋体" w:hAnsi="宋体" w:cs="宋体" w:hint="eastAsia"/>
          <w:color w:val="000000"/>
          <w:sz w:val="28"/>
          <w:szCs w:val="28"/>
        </w:rPr>
        <w:t>和南口镇领导、专家就传承发展中医药事业、助力基层中医药健康发展为主题召开座谈会。西苑医院脑病科与</w:t>
      </w:r>
      <w:proofErr w:type="gramStart"/>
      <w:r>
        <w:rPr>
          <w:rFonts w:ascii="宋体" w:eastAsia="宋体" w:hAnsi="宋体" w:cs="宋体" w:hint="eastAsia"/>
          <w:color w:val="000000"/>
          <w:sz w:val="28"/>
          <w:szCs w:val="28"/>
        </w:rPr>
        <w:t>昌平区</w:t>
      </w:r>
      <w:proofErr w:type="gramEnd"/>
      <w:r>
        <w:rPr>
          <w:rFonts w:ascii="宋体" w:eastAsia="宋体" w:hAnsi="宋体" w:cs="宋体" w:hint="eastAsia"/>
          <w:color w:val="000000"/>
          <w:sz w:val="28"/>
          <w:szCs w:val="28"/>
        </w:rPr>
        <w:t>中医院和南口镇卫生服务中心进一步加强合作，促进国家</w:t>
      </w:r>
      <w:proofErr w:type="gramStart"/>
      <w:r>
        <w:rPr>
          <w:rFonts w:ascii="宋体" w:eastAsia="宋体" w:hAnsi="宋体" w:cs="宋体" w:hint="eastAsia"/>
          <w:color w:val="000000"/>
          <w:sz w:val="28"/>
          <w:szCs w:val="28"/>
        </w:rPr>
        <w:t>卫健委的</w:t>
      </w:r>
      <w:proofErr w:type="gramEnd"/>
      <w:r>
        <w:rPr>
          <w:rFonts w:ascii="宋体" w:eastAsia="宋体" w:hAnsi="宋体" w:cs="宋体" w:hint="eastAsia"/>
          <w:color w:val="000000"/>
          <w:sz w:val="28"/>
          <w:szCs w:val="28"/>
        </w:rPr>
        <w:t>卒中筛查项目落实和推进，提高基层医护人员熟练掌握中医预防和保健方法、加强昌平中医院脑病科的技术人才的培养、挺高科研水平达成一致共识。</w:t>
      </w:r>
    </w:p>
    <w:p w:rsidR="00171DF7" w:rsidRDefault="00546D9D">
      <w:pPr>
        <w:ind w:firstLineChars="150" w:firstLine="420"/>
        <w:rPr>
          <w:rFonts w:ascii="宋体" w:eastAsia="宋体" w:hAnsi="宋体" w:cs="宋体"/>
          <w:color w:val="000000"/>
          <w:sz w:val="28"/>
          <w:szCs w:val="28"/>
        </w:rPr>
      </w:pPr>
      <w:r>
        <w:rPr>
          <w:rFonts w:ascii="宋体" w:eastAsia="宋体" w:hAnsi="宋体" w:cs="宋体" w:hint="eastAsia"/>
          <w:color w:val="000000"/>
          <w:sz w:val="28"/>
          <w:szCs w:val="28"/>
        </w:rPr>
        <w:lastRenderedPageBreak/>
        <w:t>西苑医院张允岭</w:t>
      </w:r>
      <w:proofErr w:type="gramStart"/>
      <w:r>
        <w:rPr>
          <w:rFonts w:ascii="宋体" w:eastAsia="宋体" w:hAnsi="宋体" w:cs="宋体" w:hint="eastAsia"/>
          <w:color w:val="000000"/>
          <w:sz w:val="28"/>
          <w:szCs w:val="28"/>
        </w:rPr>
        <w:t>领军领军</w:t>
      </w:r>
      <w:proofErr w:type="gramEnd"/>
      <w:r>
        <w:rPr>
          <w:rFonts w:ascii="宋体" w:eastAsia="宋体" w:hAnsi="宋体" w:cs="宋体" w:hint="eastAsia"/>
          <w:color w:val="000000"/>
          <w:sz w:val="28"/>
          <w:szCs w:val="28"/>
        </w:rPr>
        <w:t>人才团队、昌平中医医院、</w:t>
      </w:r>
      <w:r>
        <w:rPr>
          <w:rFonts w:ascii="宋体" w:eastAsia="宋体" w:hAnsi="宋体" w:cs="仿宋_GB2312" w:hint="eastAsia"/>
          <w:iCs/>
          <w:sz w:val="28"/>
          <w:szCs w:val="28"/>
        </w:rPr>
        <w:t>南口镇南口村社区</w:t>
      </w:r>
      <w:r>
        <w:rPr>
          <w:rFonts w:ascii="宋体" w:eastAsia="宋体" w:hAnsi="宋体" w:cs="宋体" w:hint="eastAsia"/>
          <w:color w:val="000000"/>
          <w:sz w:val="28"/>
          <w:szCs w:val="28"/>
        </w:rPr>
        <w:t>中医专家们以及基层医师，面对面为居民们开展义诊活动。内容包括提供免费健康体检（测血压、测血糖等），细致耐心的诊疗</w:t>
      </w:r>
      <w:r>
        <w:rPr>
          <w:rFonts w:ascii="宋体" w:eastAsia="宋体" w:hAnsi="宋体" w:cs="宋体" w:hint="eastAsia"/>
          <w:color w:val="000000"/>
          <w:sz w:val="28"/>
          <w:szCs w:val="28"/>
        </w:rPr>
        <w:t>和健康咨询，开展中医非药物疗法免费体验（耳穴、穴位贴敷、推拿理</w:t>
      </w:r>
      <w:r>
        <w:rPr>
          <w:rFonts w:ascii="宋体" w:eastAsia="宋体" w:hAnsi="宋体" w:cs="宋体" w:hint="eastAsia"/>
          <w:color w:val="000000"/>
          <w:sz w:val="28"/>
          <w:szCs w:val="28"/>
        </w:rPr>
        <w:t>疗、针灸、刮痧等）以及健康调查问卷录入活动。</w:t>
      </w:r>
    </w:p>
    <w:p w:rsidR="00171DF7" w:rsidRDefault="00C53955">
      <w:bookmarkStart w:id="1" w:name="_GoBack"/>
      <w:r>
        <w:rPr>
          <w:rFonts w:ascii="宋体" w:eastAsia="宋体" w:hAnsi="宋体" w:cs="宋体"/>
          <w:noProof/>
          <w:color w:val="000000"/>
          <w:sz w:val="28"/>
          <w:szCs w:val="28"/>
        </w:rPr>
        <w:drawing>
          <wp:anchor distT="0" distB="0" distL="0" distR="0" simplePos="0" relativeHeight="251684864" behindDoc="0" locked="0" layoutInCell="1" allowOverlap="1" wp14:anchorId="09C6398C" wp14:editId="149A57CD">
            <wp:simplePos x="0" y="0"/>
            <wp:positionH relativeFrom="column">
              <wp:posOffset>68580</wp:posOffset>
            </wp:positionH>
            <wp:positionV relativeFrom="paragraph">
              <wp:posOffset>184785</wp:posOffset>
            </wp:positionV>
            <wp:extent cx="4999355" cy="3749675"/>
            <wp:effectExtent l="0" t="0" r="0" b="0"/>
            <wp:wrapNone/>
            <wp:docPr id="10" name="图片 3" descr="C:\Users\Administrator\AppData\Local\Temp\WeChat Files\706512711800256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C:\Users\Administrator\AppData\Local\Temp\WeChat Files\706512711800256698.jpg"/>
                    <pic:cNvPicPr>
                      <a:picLocks noChangeAspect="1" noChangeArrowheads="1"/>
                    </pic:cNvPicPr>
                  </pic:nvPicPr>
                  <pic:blipFill>
                    <a:blip r:embed="rId12" cstate="print"/>
                    <a:srcRect/>
                    <a:stretch>
                      <a:fillRect/>
                    </a:stretch>
                  </pic:blipFill>
                  <pic:spPr>
                    <a:xfrm>
                      <a:off x="0" y="0"/>
                      <a:ext cx="4999355" cy="3749675"/>
                    </a:xfrm>
                    <a:prstGeom prst="rect">
                      <a:avLst/>
                    </a:prstGeom>
                    <a:noFill/>
                    <a:ln w="9525">
                      <a:noFill/>
                      <a:miter lim="800000"/>
                      <a:headEnd/>
                      <a:tailEnd/>
                    </a:ln>
                  </pic:spPr>
                </pic:pic>
              </a:graphicData>
            </a:graphic>
          </wp:anchor>
        </w:drawing>
      </w:r>
      <w:bookmarkEnd w:id="1"/>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171DF7">
      <w:pPr>
        <w:rPr>
          <w:rFonts w:ascii="Times New Roman" w:hAnsi="Times New Roman" w:cs="Times New Roman"/>
          <w:snapToGrid w:val="0"/>
          <w:color w:val="000000"/>
          <w:w w:val="0"/>
          <w:kern w:val="0"/>
          <w:sz w:val="0"/>
          <w:szCs w:val="0"/>
          <w:u w:color="000000"/>
          <w:shd w:val="clear" w:color="000000" w:fill="000000"/>
        </w:rPr>
      </w:pPr>
    </w:p>
    <w:p w:rsidR="00171DF7" w:rsidRDefault="00546D9D">
      <w:pPr>
        <w:rPr>
          <w:rFonts w:ascii="Times New Roman" w:eastAsia="Times New Roman" w:hAnsi="Times New Roman" w:cs="Times New Roman"/>
          <w:snapToGrid w:val="0"/>
          <w:color w:val="000000"/>
          <w:w w:val="0"/>
          <w:kern w:val="0"/>
          <w:sz w:val="0"/>
          <w:szCs w:val="0"/>
          <w:u w:color="000000"/>
          <w:shd w:val="clear" w:color="000000" w:fill="000000"/>
        </w:rPr>
      </w:pPr>
      <w:r>
        <w:rPr>
          <w:rFonts w:ascii="Times New Roman" w:eastAsia="Times New Roman" w:hAnsi="Times New Roman" w:cs="Times New Roman"/>
          <w:snapToGrid w:val="0"/>
          <w:color w:val="000000"/>
          <w:w w:val="0"/>
          <w:kern w:val="0"/>
          <w:sz w:val="0"/>
          <w:szCs w:val="0"/>
          <w:u w:color="000000"/>
          <w:shd w:val="clear" w:color="000000" w:fill="000000"/>
        </w:rPr>
        <w:t xml:space="preserve"> </w:t>
      </w:r>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546D9D">
      <w:pPr>
        <w:rPr>
          <w:rFonts w:ascii="宋体" w:eastAsia="宋体" w:hAnsi="宋体" w:cs="宋体"/>
          <w:color w:val="000000"/>
          <w:kern w:val="0"/>
          <w:sz w:val="28"/>
          <w:szCs w:val="28"/>
        </w:rPr>
      </w:pPr>
      <w:r>
        <w:rPr>
          <w:rFonts w:ascii="宋体" w:eastAsia="宋体" w:hAnsi="宋体" w:cs="宋体"/>
          <w:noProof/>
          <w:color w:val="000000"/>
          <w:kern w:val="0"/>
          <w:sz w:val="28"/>
          <w:szCs w:val="28"/>
        </w:rPr>
        <w:drawing>
          <wp:anchor distT="0" distB="0" distL="0" distR="0" simplePos="0" relativeHeight="251685888" behindDoc="0" locked="0" layoutInCell="1" allowOverlap="1">
            <wp:simplePos x="0" y="0"/>
            <wp:positionH relativeFrom="column">
              <wp:posOffset>68580</wp:posOffset>
            </wp:positionH>
            <wp:positionV relativeFrom="paragraph">
              <wp:posOffset>53340</wp:posOffset>
            </wp:positionV>
            <wp:extent cx="2668270" cy="1781175"/>
            <wp:effectExtent l="0" t="0" r="13970" b="1905"/>
            <wp:wrapNone/>
            <wp:docPr id="22" name="图片 22" descr="C:\Users\zxhqa\AppData\Local\Temp\WeChat Files\659130738101019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zxhqa\AppData\Local\Temp\WeChat Files\6591307381010197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68270" cy="1781175"/>
                    </a:xfrm>
                    <a:prstGeom prst="rect">
                      <a:avLst/>
                    </a:prstGeom>
                    <a:noFill/>
                    <a:ln>
                      <a:noFill/>
                    </a:ln>
                  </pic:spPr>
                </pic:pic>
              </a:graphicData>
            </a:graphic>
          </wp:anchor>
        </w:drawing>
      </w:r>
      <w:r>
        <w:rPr>
          <w:noProof/>
        </w:rPr>
        <w:drawing>
          <wp:anchor distT="0" distB="0" distL="0" distR="0" simplePos="0" relativeHeight="251686912" behindDoc="0" locked="0" layoutInCell="1" allowOverlap="1">
            <wp:simplePos x="0" y="0"/>
            <wp:positionH relativeFrom="column">
              <wp:posOffset>2743200</wp:posOffset>
            </wp:positionH>
            <wp:positionV relativeFrom="paragraph">
              <wp:posOffset>53340</wp:posOffset>
            </wp:positionV>
            <wp:extent cx="2601595" cy="1778000"/>
            <wp:effectExtent l="0" t="0" r="4445" b="5080"/>
            <wp:wrapNone/>
            <wp:docPr id="19" name="图片 19" descr="C:\Users\zxhqa\AppData\Local\Temp\WeChat Files\41462384294557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zxhqa\AppData\Local\Temp\WeChat Files\4146238429455751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601595" cy="1778000"/>
                    </a:xfrm>
                    <a:prstGeom prst="rect">
                      <a:avLst/>
                    </a:prstGeom>
                    <a:noFill/>
                    <a:ln>
                      <a:noFill/>
                    </a:ln>
                  </pic:spPr>
                </pic:pic>
              </a:graphicData>
            </a:graphic>
          </wp:anchor>
        </w:drawing>
      </w:r>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171DF7">
      <w:pPr>
        <w:rPr>
          <w:rFonts w:ascii="宋体" w:eastAsia="宋体" w:hAnsi="宋体" w:cs="宋体"/>
          <w:color w:val="000000"/>
          <w:kern w:val="0"/>
          <w:sz w:val="28"/>
          <w:szCs w:val="28"/>
        </w:rPr>
      </w:pPr>
    </w:p>
    <w:p w:rsidR="00171DF7" w:rsidRDefault="00546D9D">
      <w:pPr>
        <w:rPr>
          <w:rFonts w:ascii="宋体" w:eastAsia="宋体" w:hAnsi="宋体" w:cs="宋体"/>
          <w:color w:val="000000"/>
          <w:kern w:val="0"/>
          <w:sz w:val="28"/>
          <w:szCs w:val="28"/>
        </w:rPr>
      </w:pPr>
      <w:r>
        <w:rPr>
          <w:noProof/>
        </w:rPr>
        <w:drawing>
          <wp:anchor distT="0" distB="0" distL="0" distR="0" simplePos="0" relativeHeight="251688960" behindDoc="0" locked="0" layoutInCell="1" allowOverlap="1">
            <wp:simplePos x="0" y="0"/>
            <wp:positionH relativeFrom="column">
              <wp:posOffset>2712720</wp:posOffset>
            </wp:positionH>
            <wp:positionV relativeFrom="paragraph">
              <wp:posOffset>297180</wp:posOffset>
            </wp:positionV>
            <wp:extent cx="2639060" cy="1663700"/>
            <wp:effectExtent l="0" t="0" r="12700" b="1270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 cstate="print"/>
                    <a:srcRect l="-121" t="17383" r="121" b="19800"/>
                    <a:stretch>
                      <a:fillRect/>
                    </a:stretch>
                  </pic:blipFill>
                  <pic:spPr>
                    <a:xfrm>
                      <a:off x="0" y="0"/>
                      <a:ext cx="2639060" cy="1663700"/>
                    </a:xfrm>
                    <a:prstGeom prst="rect">
                      <a:avLst/>
                    </a:prstGeom>
                    <a:ln>
                      <a:noFill/>
                    </a:ln>
                  </pic:spPr>
                </pic:pic>
              </a:graphicData>
            </a:graphic>
          </wp:anchor>
        </w:drawing>
      </w:r>
      <w:r>
        <w:rPr>
          <w:rFonts w:ascii="宋体" w:eastAsia="宋体" w:hAnsi="宋体" w:cs="宋体"/>
          <w:noProof/>
          <w:color w:val="000000"/>
          <w:kern w:val="0"/>
          <w:sz w:val="28"/>
          <w:szCs w:val="28"/>
        </w:rPr>
        <w:drawing>
          <wp:anchor distT="0" distB="0" distL="0" distR="0" simplePos="0" relativeHeight="251691008" behindDoc="0" locked="0" layoutInCell="1" allowOverlap="1">
            <wp:simplePos x="0" y="0"/>
            <wp:positionH relativeFrom="column">
              <wp:posOffset>76200</wp:posOffset>
            </wp:positionH>
            <wp:positionV relativeFrom="paragraph">
              <wp:posOffset>297180</wp:posOffset>
            </wp:positionV>
            <wp:extent cx="2634615" cy="1661795"/>
            <wp:effectExtent l="0" t="0" r="1905" b="14605"/>
            <wp:wrapNone/>
            <wp:docPr id="12" name="图片 12" descr="C:\Users\HP\AppData\Local\Temp\WeChat Files\11900705889765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HP\AppData\Local\Temp\WeChat Files\119007058897653616.jpg"/>
                    <pic:cNvPicPr>
                      <a:picLocks noChangeAspect="1" noChangeArrowheads="1"/>
                    </pic:cNvPicPr>
                  </pic:nvPicPr>
                  <pic:blipFill>
                    <a:blip r:embed="rId16" cstate="print">
                      <a:extLst>
                        <a:ext uri="{28A0092B-C50C-407E-A947-70E740481C1C}">
                          <a14:useLocalDpi xmlns:a14="http://schemas.microsoft.com/office/drawing/2010/main" val="0"/>
                        </a:ext>
                      </a:extLst>
                    </a:blip>
                    <a:srcRect t="34329" b="30198"/>
                    <a:stretch>
                      <a:fillRect/>
                    </a:stretch>
                  </pic:blipFill>
                  <pic:spPr>
                    <a:xfrm>
                      <a:off x="0" y="0"/>
                      <a:ext cx="2634615" cy="1661795"/>
                    </a:xfrm>
                    <a:prstGeom prst="rect">
                      <a:avLst/>
                    </a:prstGeom>
                    <a:noFill/>
                    <a:ln>
                      <a:noFill/>
                    </a:ln>
                  </pic:spPr>
                </pic:pic>
              </a:graphicData>
            </a:graphic>
          </wp:anchor>
        </w:drawing>
      </w:r>
      <w:r>
        <w:rPr>
          <w:noProof/>
        </w:rPr>
        <w:drawing>
          <wp:anchor distT="0" distB="0" distL="0" distR="0" simplePos="0" relativeHeight="251689984" behindDoc="0" locked="0" layoutInCell="1" allowOverlap="1">
            <wp:simplePos x="0" y="0"/>
            <wp:positionH relativeFrom="column">
              <wp:posOffset>2941320</wp:posOffset>
            </wp:positionH>
            <wp:positionV relativeFrom="paragraph">
              <wp:posOffset>4038600</wp:posOffset>
            </wp:positionV>
            <wp:extent cx="2741930" cy="2397125"/>
            <wp:effectExtent l="0" t="0" r="1270" b="1079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cstate="print"/>
                    <a:srcRect l="1518" t="23707" r="301" b="28016"/>
                    <a:stretch>
                      <a:fillRect/>
                    </a:stretch>
                  </pic:blipFill>
                  <pic:spPr>
                    <a:xfrm>
                      <a:off x="0" y="0"/>
                      <a:ext cx="2741930" cy="2397125"/>
                    </a:xfrm>
                    <a:prstGeom prst="rect">
                      <a:avLst/>
                    </a:prstGeom>
                    <a:ln>
                      <a:noFill/>
                    </a:ln>
                  </pic:spPr>
                </pic:pic>
              </a:graphicData>
            </a:graphic>
          </wp:anchor>
        </w:drawing>
      </w:r>
    </w:p>
    <w:p w:rsidR="00171DF7" w:rsidRDefault="00171DF7">
      <w:pPr>
        <w:rPr>
          <w:rFonts w:ascii="宋体" w:eastAsia="宋体" w:hAnsi="宋体" w:cs="宋体"/>
          <w:color w:val="000000"/>
          <w:kern w:val="0"/>
          <w:sz w:val="28"/>
          <w:szCs w:val="28"/>
        </w:rPr>
      </w:pPr>
    </w:p>
    <w:p w:rsidR="00171DF7" w:rsidRDefault="00546D9D">
      <w:pPr>
        <w:rPr>
          <w:rFonts w:ascii="宋体" w:eastAsia="宋体" w:hAnsi="宋体" w:cs="宋体"/>
          <w:color w:val="000000"/>
          <w:kern w:val="0"/>
          <w:sz w:val="28"/>
          <w:szCs w:val="28"/>
        </w:rPr>
      </w:pPr>
      <w:r>
        <w:rPr>
          <w:rFonts w:ascii="宋体" w:eastAsia="宋体" w:hAnsi="宋体" w:cs="宋体"/>
          <w:color w:val="000000"/>
          <w:kern w:val="0"/>
          <w:sz w:val="28"/>
          <w:szCs w:val="28"/>
        </w:rPr>
        <w:br/>
      </w:r>
    </w:p>
    <w:p w:rsidR="00171DF7" w:rsidRDefault="00171DF7">
      <w:pPr>
        <w:ind w:firstLineChars="200" w:firstLine="560"/>
        <w:rPr>
          <w:rFonts w:ascii="宋体" w:eastAsia="宋体" w:hAnsi="宋体" w:cs="宋体"/>
          <w:color w:val="000000"/>
          <w:sz w:val="28"/>
          <w:szCs w:val="28"/>
        </w:rPr>
      </w:pPr>
    </w:p>
    <w:p w:rsidR="00171DF7" w:rsidRDefault="00171DF7">
      <w:pPr>
        <w:ind w:firstLineChars="200" w:firstLine="560"/>
        <w:rPr>
          <w:rFonts w:ascii="宋体" w:eastAsia="宋体" w:hAnsi="宋体" w:cs="宋体"/>
          <w:color w:val="000000"/>
          <w:sz w:val="28"/>
          <w:szCs w:val="28"/>
        </w:rPr>
      </w:pPr>
    </w:p>
    <w:p w:rsidR="00171DF7" w:rsidRDefault="00171DF7">
      <w:pPr>
        <w:ind w:firstLineChars="200" w:firstLine="560"/>
        <w:rPr>
          <w:rFonts w:ascii="宋体" w:eastAsia="宋体" w:hAnsi="宋体" w:cs="宋体"/>
          <w:color w:val="000000"/>
          <w:sz w:val="28"/>
          <w:szCs w:val="28"/>
        </w:rPr>
      </w:pPr>
    </w:p>
    <w:p w:rsidR="00171DF7" w:rsidRDefault="00171DF7">
      <w:pPr>
        <w:ind w:firstLineChars="200" w:firstLine="560"/>
        <w:rPr>
          <w:rFonts w:ascii="宋体" w:eastAsia="宋体" w:hAnsi="宋体" w:cs="宋体"/>
          <w:color w:val="000000"/>
          <w:sz w:val="28"/>
          <w:szCs w:val="28"/>
        </w:rPr>
      </w:pPr>
    </w:p>
    <w:p w:rsidR="00171DF7" w:rsidRDefault="00546D9D">
      <w:pPr>
        <w:ind w:firstLineChars="200" w:firstLine="560"/>
        <w:rPr>
          <w:rFonts w:ascii="宋体" w:eastAsia="宋体" w:hAnsi="宋体" w:cs="宋体"/>
          <w:color w:val="000000"/>
          <w:sz w:val="28"/>
          <w:szCs w:val="28"/>
        </w:rPr>
      </w:pPr>
      <w:r>
        <w:rPr>
          <w:rFonts w:ascii="宋体" w:eastAsia="宋体" w:hAnsi="宋体" w:cs="宋体"/>
          <w:noProof/>
          <w:color w:val="000000"/>
          <w:sz w:val="28"/>
          <w:szCs w:val="28"/>
        </w:rPr>
        <w:drawing>
          <wp:anchor distT="0" distB="0" distL="0" distR="0" simplePos="0" relativeHeight="251693056" behindDoc="0" locked="0" layoutInCell="1" allowOverlap="1">
            <wp:simplePos x="0" y="0"/>
            <wp:positionH relativeFrom="column">
              <wp:posOffset>0</wp:posOffset>
            </wp:positionH>
            <wp:positionV relativeFrom="paragraph">
              <wp:posOffset>2726690</wp:posOffset>
            </wp:positionV>
            <wp:extent cx="5267960" cy="2745740"/>
            <wp:effectExtent l="0" t="0" r="8890"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8" cstate="print">
                      <a:extLst>
                        <a:ext uri="{28A0092B-C50C-407E-A947-70E740481C1C}">
                          <a14:useLocalDpi xmlns:a14="http://schemas.microsoft.com/office/drawing/2010/main" val="0"/>
                        </a:ext>
                      </a:extLst>
                    </a:blip>
                    <a:srcRect t="17673" b="12828"/>
                    <a:stretch>
                      <a:fillRect/>
                    </a:stretch>
                  </pic:blipFill>
                  <pic:spPr>
                    <a:xfrm>
                      <a:off x="0" y="0"/>
                      <a:ext cx="5268595" cy="2746341"/>
                    </a:xfrm>
                    <a:prstGeom prst="rect">
                      <a:avLst/>
                    </a:prstGeom>
                    <a:noFill/>
                    <a:ln>
                      <a:noFill/>
                    </a:ln>
                  </pic:spPr>
                </pic:pic>
              </a:graphicData>
            </a:graphic>
          </wp:anchor>
        </w:drawing>
      </w:r>
      <w:r>
        <w:rPr>
          <w:rFonts w:ascii="宋体" w:eastAsia="宋体" w:hAnsi="宋体" w:cs="宋体" w:hint="eastAsia"/>
          <w:color w:val="000000"/>
          <w:sz w:val="28"/>
          <w:szCs w:val="28"/>
        </w:rPr>
        <w:t>活动期间，</w:t>
      </w:r>
      <w:proofErr w:type="gramStart"/>
      <w:r>
        <w:rPr>
          <w:rFonts w:ascii="宋体" w:eastAsia="宋体" w:hAnsi="宋体" w:cs="宋体" w:hint="eastAsia"/>
          <w:color w:val="000000"/>
          <w:sz w:val="28"/>
          <w:szCs w:val="28"/>
        </w:rPr>
        <w:t>禹震副局长</w:t>
      </w:r>
      <w:proofErr w:type="gramEnd"/>
      <w:r>
        <w:rPr>
          <w:rFonts w:ascii="宋体" w:eastAsia="宋体" w:hAnsi="宋体" w:cs="宋体" w:hint="eastAsia"/>
          <w:color w:val="000000"/>
          <w:sz w:val="28"/>
          <w:szCs w:val="28"/>
        </w:rPr>
        <w:t>、</w:t>
      </w:r>
      <w:r>
        <w:rPr>
          <w:rFonts w:ascii="宋体" w:eastAsia="宋体" w:hAnsi="宋体" w:hint="eastAsia"/>
          <w:sz w:val="28"/>
          <w:szCs w:val="28"/>
        </w:rPr>
        <w:t>张允岭常务副院长</w:t>
      </w:r>
      <w:r>
        <w:rPr>
          <w:rFonts w:ascii="宋体" w:eastAsia="宋体" w:hAnsi="宋体" w:cs="宋体" w:hint="eastAsia"/>
          <w:color w:val="000000"/>
          <w:sz w:val="28"/>
          <w:szCs w:val="28"/>
        </w:rPr>
        <w:t>率队探望行动不便的村民，这是一位让大家牵挂的</w:t>
      </w:r>
      <w:r>
        <w:rPr>
          <w:rFonts w:ascii="宋体" w:eastAsia="宋体" w:hAnsi="宋体" w:cs="宋体" w:hint="eastAsia"/>
          <w:color w:val="000000"/>
          <w:sz w:val="28"/>
          <w:szCs w:val="28"/>
        </w:rPr>
        <w:t>34</w:t>
      </w:r>
      <w:r>
        <w:rPr>
          <w:rFonts w:ascii="宋体" w:eastAsia="宋体" w:hAnsi="宋体" w:cs="宋体" w:hint="eastAsia"/>
          <w:color w:val="000000"/>
          <w:sz w:val="28"/>
          <w:szCs w:val="28"/>
        </w:rPr>
        <w:t>岁的刘玉杰，她</w:t>
      </w:r>
      <w:r>
        <w:rPr>
          <w:rFonts w:ascii="宋体" w:eastAsia="宋体" w:hAnsi="宋体" w:cs="宋体" w:hint="eastAsia"/>
          <w:color w:val="000000"/>
          <w:sz w:val="28"/>
          <w:szCs w:val="28"/>
        </w:rPr>
        <w:t>18</w:t>
      </w:r>
      <w:r>
        <w:rPr>
          <w:rFonts w:ascii="宋体" w:eastAsia="宋体" w:hAnsi="宋体" w:cs="宋体" w:hint="eastAsia"/>
          <w:color w:val="000000"/>
          <w:sz w:val="28"/>
          <w:szCs w:val="28"/>
        </w:rPr>
        <w:t>岁时患有糖尿病，由于血糖控制不良，现在导致了血钾高、心慌、肾功能不全、乏力、气短等。测量血压，张院长综合刘玉杰从前的检查结果，为患者开具了调节身体的中药方、益气活血穴位贴敷等；不仅为她送去了专业的医疗服务，更给予她强大的心理支撑，重拾对健康生命、对美好生活的信心和勇气。</w:t>
      </w:r>
    </w:p>
    <w:p w:rsidR="00171DF7" w:rsidRDefault="00171DF7">
      <w:pPr>
        <w:ind w:firstLineChars="150" w:firstLine="420"/>
        <w:rPr>
          <w:rFonts w:ascii="宋体" w:eastAsia="宋体" w:hAnsi="宋体" w:cs="宋体"/>
          <w:color w:val="000000"/>
          <w:sz w:val="28"/>
          <w:szCs w:val="28"/>
        </w:rPr>
      </w:pPr>
    </w:p>
    <w:p w:rsidR="00171DF7" w:rsidRDefault="00171DF7">
      <w:pPr>
        <w:rPr>
          <w:rFonts w:ascii="宋体" w:eastAsia="宋体" w:hAnsi="宋体" w:cs="宋体"/>
          <w:color w:val="000000"/>
          <w:sz w:val="28"/>
          <w:szCs w:val="28"/>
        </w:rPr>
      </w:pPr>
    </w:p>
    <w:p w:rsidR="00171DF7" w:rsidRDefault="00171DF7">
      <w:pPr>
        <w:rPr>
          <w:rFonts w:ascii="宋体" w:eastAsia="宋体" w:hAnsi="宋体" w:cs="宋体"/>
          <w:color w:val="000000"/>
          <w:sz w:val="28"/>
          <w:szCs w:val="28"/>
        </w:rPr>
      </w:pPr>
    </w:p>
    <w:p w:rsidR="00171DF7" w:rsidRDefault="00171DF7">
      <w:pPr>
        <w:rPr>
          <w:rFonts w:ascii="宋体" w:eastAsia="宋体" w:hAnsi="宋体" w:cs="宋体"/>
          <w:color w:val="000000"/>
          <w:sz w:val="28"/>
          <w:szCs w:val="28"/>
        </w:rPr>
      </w:pPr>
    </w:p>
    <w:p w:rsidR="00171DF7" w:rsidRDefault="00171DF7">
      <w:pPr>
        <w:rPr>
          <w:rFonts w:ascii="宋体" w:eastAsia="宋体" w:hAnsi="宋体" w:cs="宋体"/>
          <w:color w:val="000000"/>
          <w:sz w:val="28"/>
          <w:szCs w:val="28"/>
        </w:rPr>
      </w:pPr>
    </w:p>
    <w:p w:rsidR="00171DF7" w:rsidRDefault="00171DF7">
      <w:pPr>
        <w:rPr>
          <w:rFonts w:ascii="宋体" w:eastAsia="宋体" w:hAnsi="宋体" w:cs="宋体"/>
          <w:color w:val="000000"/>
          <w:sz w:val="28"/>
          <w:szCs w:val="28"/>
        </w:rPr>
      </w:pPr>
    </w:p>
    <w:p w:rsidR="00171DF7" w:rsidRDefault="00546D9D">
      <w:pPr>
        <w:rPr>
          <w:rFonts w:ascii="宋体" w:eastAsia="宋体" w:hAnsi="宋体" w:cs="宋体"/>
          <w:color w:val="000000"/>
          <w:kern w:val="0"/>
          <w:sz w:val="28"/>
          <w:szCs w:val="28"/>
        </w:rPr>
      </w:pPr>
      <w:r>
        <w:rPr>
          <w:rFonts w:ascii="宋体" w:eastAsia="宋体" w:hAnsi="宋体" w:cs="宋体"/>
          <w:noProof/>
          <w:color w:val="000000"/>
          <w:sz w:val="28"/>
          <w:szCs w:val="28"/>
        </w:rPr>
        <w:drawing>
          <wp:anchor distT="0" distB="0" distL="0" distR="0" simplePos="0" relativeHeight="251694080" behindDoc="0" locked="0" layoutInCell="1" allowOverlap="1">
            <wp:simplePos x="0" y="0"/>
            <wp:positionH relativeFrom="column">
              <wp:posOffset>7620</wp:posOffset>
            </wp:positionH>
            <wp:positionV relativeFrom="paragraph">
              <wp:posOffset>327660</wp:posOffset>
            </wp:positionV>
            <wp:extent cx="5273040" cy="3288030"/>
            <wp:effectExtent l="0" t="0" r="0" b="3810"/>
            <wp:wrapNone/>
            <wp:docPr id="21" name="图片 13" descr="C:\Users\HP\AppData\Local\Temp\WeChat Files\605975525537167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descr="C:\Users\HP\AppData\Local\Temp\WeChat Files\605975525537167638.jpg"/>
                    <pic:cNvPicPr>
                      <a:picLocks noChangeAspect="1" noChangeArrowheads="1"/>
                    </pic:cNvPicPr>
                  </pic:nvPicPr>
                  <pic:blipFill>
                    <a:blip r:embed="rId19" cstate="print">
                      <a:extLst>
                        <a:ext uri="{28A0092B-C50C-407E-A947-70E740481C1C}">
                          <a14:useLocalDpi xmlns:a14="http://schemas.microsoft.com/office/drawing/2010/main" val="0"/>
                        </a:ext>
                      </a:extLst>
                    </a:blip>
                    <a:srcRect t="15768" b="1086"/>
                    <a:stretch>
                      <a:fillRect/>
                    </a:stretch>
                  </pic:blipFill>
                  <pic:spPr>
                    <a:xfrm>
                      <a:off x="0" y="0"/>
                      <a:ext cx="5274310" cy="3288999"/>
                    </a:xfrm>
                    <a:prstGeom prst="rect">
                      <a:avLst/>
                    </a:prstGeom>
                    <a:noFill/>
                    <a:ln>
                      <a:noFill/>
                    </a:ln>
                  </pic:spPr>
                </pic:pic>
              </a:graphicData>
            </a:graphic>
          </wp:anchor>
        </w:drawing>
      </w:r>
    </w:p>
    <w:p w:rsidR="00171DF7" w:rsidRDefault="00171DF7">
      <w:pPr>
        <w:rPr>
          <w:rFonts w:ascii="宋体" w:eastAsia="宋体" w:hAnsi="宋体" w:cs="宋体"/>
          <w:color w:val="000000"/>
          <w:kern w:val="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171DF7">
      <w:pPr>
        <w:ind w:firstLineChars="150" w:firstLine="420"/>
        <w:rPr>
          <w:rFonts w:ascii="宋体" w:eastAsia="宋体" w:hAnsi="宋体" w:cs="宋体"/>
          <w:color w:val="000000"/>
          <w:sz w:val="28"/>
          <w:szCs w:val="28"/>
        </w:rPr>
      </w:pPr>
    </w:p>
    <w:p w:rsidR="00171DF7" w:rsidRDefault="00546D9D">
      <w:pPr>
        <w:ind w:firstLineChars="150" w:firstLine="420"/>
        <w:rPr>
          <w:rFonts w:ascii="宋体" w:eastAsia="宋体" w:hAnsi="宋体" w:cs="宋体"/>
          <w:color w:val="000000"/>
          <w:kern w:val="0"/>
          <w:sz w:val="28"/>
          <w:szCs w:val="28"/>
        </w:rPr>
      </w:pPr>
      <w:r>
        <w:rPr>
          <w:rFonts w:ascii="宋体" w:eastAsia="宋体" w:hAnsi="宋体" w:cs="宋体" w:hint="eastAsia"/>
          <w:color w:val="000000"/>
          <w:sz w:val="28"/>
          <w:szCs w:val="28"/>
        </w:rPr>
        <w:t xml:space="preserve"> </w:t>
      </w:r>
      <w:r>
        <w:rPr>
          <w:rFonts w:ascii="宋体" w:eastAsia="宋体" w:hAnsi="宋体" w:cs="宋体" w:hint="eastAsia"/>
          <w:color w:val="000000"/>
          <w:sz w:val="28"/>
          <w:szCs w:val="28"/>
        </w:rPr>
        <w:t>此次活动共义诊</w:t>
      </w:r>
      <w:r>
        <w:rPr>
          <w:rFonts w:ascii="宋体" w:eastAsia="宋体" w:hAnsi="宋体" w:cs="宋体" w:hint="eastAsia"/>
          <w:color w:val="000000"/>
          <w:sz w:val="28"/>
          <w:szCs w:val="28"/>
        </w:rPr>
        <w:t>1</w:t>
      </w:r>
      <w:r>
        <w:rPr>
          <w:rFonts w:ascii="宋体" w:eastAsia="宋体" w:hAnsi="宋体" w:cs="宋体"/>
          <w:color w:val="000000"/>
          <w:sz w:val="28"/>
          <w:szCs w:val="28"/>
        </w:rPr>
        <w:t>00</w:t>
      </w:r>
      <w:r>
        <w:rPr>
          <w:rFonts w:ascii="宋体" w:eastAsia="宋体" w:hAnsi="宋体" w:cs="宋体" w:hint="eastAsia"/>
          <w:color w:val="000000"/>
          <w:sz w:val="28"/>
          <w:szCs w:val="28"/>
        </w:rPr>
        <w:t>余人次，完成慢性病调研问卷</w:t>
      </w:r>
      <w:r>
        <w:rPr>
          <w:rFonts w:ascii="宋体" w:eastAsia="宋体" w:hAnsi="宋体" w:cs="宋体" w:hint="eastAsia"/>
          <w:color w:val="000000"/>
          <w:sz w:val="28"/>
          <w:szCs w:val="28"/>
        </w:rPr>
        <w:t>50</w:t>
      </w:r>
      <w:r>
        <w:rPr>
          <w:rFonts w:ascii="宋体" w:eastAsia="宋体" w:hAnsi="宋体" w:cs="宋体" w:hint="eastAsia"/>
          <w:color w:val="000000"/>
          <w:kern w:val="0"/>
          <w:sz w:val="28"/>
          <w:szCs w:val="28"/>
        </w:rPr>
        <w:t>余份。乡村居民对专家团队提出高度赞扬，特别感谢西苑医院的专家义诊团队，为了南口村的村民能便利就诊，在炎炎烈日下进行了长达两小时的户外义诊。村民们纷纷对专家团表示感谢，并期待此类活动可以长期、定期开展。</w:t>
      </w:r>
    </w:p>
    <w:p w:rsidR="00171DF7" w:rsidRDefault="00171DF7">
      <w:pPr>
        <w:ind w:firstLineChars="150" w:firstLine="420"/>
        <w:rPr>
          <w:rFonts w:ascii="宋体" w:eastAsia="宋体" w:hAnsi="宋体" w:cs="宋体"/>
          <w:color w:val="000000"/>
          <w:kern w:val="0"/>
          <w:sz w:val="28"/>
          <w:szCs w:val="28"/>
        </w:rPr>
      </w:pPr>
    </w:p>
    <w:p w:rsidR="00171DF7" w:rsidRDefault="00546D9D">
      <w:pPr>
        <w:spacing w:line="320" w:lineRule="exact"/>
        <w:rPr>
          <w:rFonts w:ascii="华文仿宋" w:eastAsia="华文仿宋" w:hAnsi="华文仿宋"/>
          <w:b/>
          <w:bCs/>
          <w:sz w:val="32"/>
          <w:szCs w:val="32"/>
          <w:u w:val="thick"/>
        </w:rPr>
      </w:pPr>
      <w:r>
        <w:rPr>
          <w:b/>
          <w:bCs/>
          <w:sz w:val="32"/>
        </w:rPr>
        <w:pict>
          <v:line id="直接连接符 13" o:spid="_x0000_s1027" style="position:absolute;left:0;text-align:left;z-index:251782144;mso-width-relative:page;mso-height-relative:page" from="-.85pt,9.85pt" to="425.15pt,9.85pt" o:gfxdata="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xDApE2gAAAAgBAAAPAAAAAAAA&#10;AAEAIAAAACIAAABkcnMvZG93bnJldi54bWxQSwECFAAUAAAACACHTuJAU+Cf4RACAAAHBAAADgAA&#10;AAAAAAABACAAAAApAQAAZHJzL2Uyb0RvYy54bWxQSwUGAAAAAAYABgBZAQAAqwUAAAAA&#10;" strokeweight="2pt">
            <v:shadow on="t" color="black" opacity="24903f" origin=",.5" offset="0,.55556mm"/>
          </v:line>
        </w:pict>
      </w:r>
    </w:p>
    <w:p w:rsidR="00171DF7" w:rsidRDefault="00546D9D">
      <w:pPr>
        <w:spacing w:line="400" w:lineRule="exact"/>
        <w:ind w:firstLine="640"/>
        <w:rPr>
          <w:rFonts w:ascii="华文仿宋" w:eastAsia="华文仿宋" w:hAnsi="华文仿宋"/>
          <w:sz w:val="32"/>
          <w:szCs w:val="32"/>
        </w:rPr>
      </w:pPr>
      <w:r>
        <w:rPr>
          <w:rFonts w:ascii="华文仿宋" w:eastAsia="华文仿宋" w:hAnsi="华文仿宋" w:hint="eastAsia"/>
          <w:sz w:val="32"/>
          <w:szCs w:val="32"/>
        </w:rPr>
        <w:t>报：社会事业与社会治理体制改革专项小组，北京市</w:t>
      </w:r>
      <w:proofErr w:type="gramStart"/>
      <w:r>
        <w:rPr>
          <w:rFonts w:ascii="华文仿宋" w:eastAsia="华文仿宋" w:hAnsi="华文仿宋" w:hint="eastAsia"/>
          <w:sz w:val="32"/>
          <w:szCs w:val="32"/>
        </w:rPr>
        <w:t>医</w:t>
      </w:r>
      <w:proofErr w:type="gramEnd"/>
      <w:r>
        <w:rPr>
          <w:rFonts w:ascii="华文仿宋" w:eastAsia="华文仿宋" w:hAnsi="华文仿宋" w:hint="eastAsia"/>
          <w:sz w:val="32"/>
          <w:szCs w:val="32"/>
        </w:rPr>
        <w:t>改办，市卫生计生委领导，市医院管理局领导，市中医局领导</w:t>
      </w:r>
    </w:p>
    <w:p w:rsidR="00171DF7" w:rsidRDefault="00546D9D">
      <w:pPr>
        <w:spacing w:line="400" w:lineRule="exact"/>
        <w:ind w:firstLine="640"/>
        <w:rPr>
          <w:rFonts w:ascii="华文仿宋" w:eastAsia="华文仿宋" w:hAnsi="华文仿宋"/>
          <w:sz w:val="32"/>
          <w:szCs w:val="32"/>
        </w:rPr>
      </w:pPr>
      <w:r>
        <w:rPr>
          <w:rFonts w:ascii="华文仿宋" w:eastAsia="华文仿宋" w:hAnsi="华文仿宋" w:hint="eastAsia"/>
          <w:sz w:val="32"/>
          <w:szCs w:val="32"/>
        </w:rPr>
        <w:t>送：北京中医药大学管理学院</w:t>
      </w:r>
    </w:p>
    <w:p w:rsidR="00171DF7" w:rsidRDefault="00546D9D">
      <w:pPr>
        <w:spacing w:line="400" w:lineRule="exact"/>
        <w:ind w:firstLine="640"/>
        <w:rPr>
          <w:rFonts w:ascii="华文仿宋" w:eastAsia="华文仿宋" w:hAnsi="华文仿宋"/>
          <w:sz w:val="32"/>
          <w:szCs w:val="32"/>
        </w:rPr>
      </w:pPr>
      <w:r>
        <w:rPr>
          <w:rFonts w:ascii="华文仿宋" w:eastAsia="华文仿宋" w:hAnsi="华文仿宋" w:hint="eastAsia"/>
          <w:sz w:val="32"/>
          <w:szCs w:val="32"/>
        </w:rPr>
        <w:t>发：市中医局各处室，各区卫生计生委（中医管理局），各相关单位</w:t>
      </w:r>
    </w:p>
    <w:p w:rsidR="00171DF7" w:rsidRDefault="00546D9D">
      <w:pPr>
        <w:spacing w:line="400" w:lineRule="exact"/>
        <w:ind w:firstLineChars="1850" w:firstLine="5920"/>
        <w:rPr>
          <w:rFonts w:ascii="华文仿宋" w:eastAsia="华文仿宋" w:hAnsi="华文仿宋"/>
          <w:sz w:val="32"/>
          <w:szCs w:val="32"/>
        </w:rPr>
      </w:pPr>
      <w:r>
        <w:rPr>
          <w:rFonts w:ascii="华文仿宋" w:eastAsia="华文仿宋" w:hAnsi="华文仿宋" w:hint="eastAsia"/>
          <w:sz w:val="32"/>
          <w:szCs w:val="32"/>
        </w:rPr>
        <w:t>（共印</w:t>
      </w:r>
      <w:r>
        <w:rPr>
          <w:rFonts w:ascii="华文仿宋" w:eastAsia="华文仿宋" w:hAnsi="华文仿宋" w:hint="eastAsia"/>
          <w:sz w:val="32"/>
          <w:szCs w:val="32"/>
        </w:rPr>
        <w:t>50</w:t>
      </w:r>
      <w:r>
        <w:rPr>
          <w:rFonts w:ascii="华文仿宋" w:eastAsia="华文仿宋" w:hAnsi="华文仿宋" w:hint="eastAsia"/>
          <w:sz w:val="32"/>
          <w:szCs w:val="32"/>
        </w:rPr>
        <w:t>份）</w:t>
      </w:r>
    </w:p>
    <w:p w:rsidR="00171DF7" w:rsidRDefault="00546D9D">
      <w:pPr>
        <w:spacing w:line="400" w:lineRule="exact"/>
        <w:ind w:firstLineChars="1850" w:firstLine="5180"/>
        <w:rPr>
          <w:rFonts w:ascii="华文仿宋" w:eastAsia="华文仿宋" w:hAnsi="华文仿宋"/>
          <w:sz w:val="32"/>
          <w:szCs w:val="32"/>
        </w:rPr>
      </w:pPr>
      <w:r>
        <w:rPr>
          <w:sz w:val="28"/>
        </w:rPr>
        <w:pict>
          <v:line id="直接连接符 14" o:spid="_x0000_s1028" style="position:absolute;left:0;text-align:left;flip:y;z-index:251783168;mso-width-relative:page;mso-height-relative:page" from="-4.2pt,14.35pt" to="439.8pt,20.35pt" o:gfxdata="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zIdSWdkAAAAI&#10;AQAADwAAAAAAAAABACAAAAAiAAAAZHJzL2Rvd25yZXYueG1sUEsBAhQAFAAAAAgAh07iQB+iPD0b&#10;AgAAFQQAAA4AAAAAAAAAAQAgAAAAKAEAAGRycy9lMm9Eb2MueG1sUEsFBgAAAAAGAAYAWQEAALUF&#10;AAAAAA==&#10;" strokeweight="2pt">
            <v:shadow on="t" color="black" opacity="24903f" origin=",.5" offset="0,.55556mm"/>
          </v:line>
        </w:pict>
      </w:r>
    </w:p>
    <w:p w:rsidR="00171DF7" w:rsidRDefault="00546D9D">
      <w:pPr>
        <w:rPr>
          <w:rFonts w:eastAsia="宋体"/>
          <w:sz w:val="32"/>
          <w:szCs w:val="32"/>
        </w:rPr>
      </w:pPr>
      <w:r>
        <w:rPr>
          <w:rFonts w:ascii="华文仿宋" w:eastAsia="华文仿宋" w:hAnsi="华文仿宋" w:hint="eastAsia"/>
          <w:sz w:val="32"/>
          <w:szCs w:val="32"/>
        </w:rPr>
        <w:t>本期责任编辑：赵玉海</w:t>
      </w:r>
      <w:r>
        <w:rPr>
          <w:rFonts w:ascii="华文仿宋" w:eastAsia="华文仿宋" w:hAnsi="华文仿宋" w:hint="eastAsia"/>
          <w:sz w:val="32"/>
          <w:szCs w:val="32"/>
        </w:rPr>
        <w:t xml:space="preserve"> </w:t>
      </w:r>
      <w:r>
        <w:rPr>
          <w:rFonts w:ascii="华文仿宋" w:eastAsia="华文仿宋" w:hAnsi="华文仿宋" w:hint="eastAsia"/>
          <w:sz w:val="32"/>
          <w:szCs w:val="32"/>
        </w:rPr>
        <w:t>林文慧</w:t>
      </w:r>
      <w:r>
        <w:rPr>
          <w:rFonts w:ascii="华文仿宋" w:eastAsia="华文仿宋" w:hAnsi="华文仿宋" w:hint="eastAsia"/>
          <w:sz w:val="32"/>
          <w:szCs w:val="32"/>
        </w:rPr>
        <w:t xml:space="preserve"> </w:t>
      </w:r>
      <w:r>
        <w:rPr>
          <w:rFonts w:ascii="华文仿宋" w:eastAsia="华文仿宋" w:hAnsi="华文仿宋" w:hint="eastAsia"/>
          <w:sz w:val="32"/>
          <w:szCs w:val="32"/>
        </w:rPr>
        <w:t>刘刚</w:t>
      </w:r>
      <w:r>
        <w:rPr>
          <w:rFonts w:ascii="华文仿宋" w:eastAsia="华文仿宋" w:hAnsi="华文仿宋" w:hint="eastAsia"/>
          <w:sz w:val="32"/>
          <w:szCs w:val="32"/>
        </w:rPr>
        <w:t xml:space="preserve"> </w:t>
      </w:r>
      <w:proofErr w:type="gramStart"/>
      <w:r>
        <w:rPr>
          <w:rFonts w:ascii="华文仿宋" w:eastAsia="华文仿宋" w:hAnsi="华文仿宋" w:hint="eastAsia"/>
          <w:sz w:val="32"/>
          <w:szCs w:val="32"/>
        </w:rPr>
        <w:t>贺勇</w:t>
      </w:r>
      <w:proofErr w:type="gramEnd"/>
      <w:r>
        <w:rPr>
          <w:rFonts w:ascii="华文仿宋" w:eastAsia="华文仿宋" w:hAnsi="华文仿宋" w:hint="eastAsia"/>
          <w:sz w:val="32"/>
          <w:szCs w:val="32"/>
        </w:rPr>
        <w:t xml:space="preserve">  </w:t>
      </w:r>
      <w:r>
        <w:rPr>
          <w:rFonts w:ascii="宋体" w:eastAsia="宋体" w:hAnsi="宋体" w:cs="宋体" w:hint="eastAsia"/>
          <w:color w:val="000000"/>
          <w:kern w:val="0"/>
          <w:sz w:val="28"/>
          <w:szCs w:val="28"/>
        </w:rPr>
        <w:t>张晓晖</w:t>
      </w:r>
      <w:r>
        <w:rPr>
          <w:rFonts w:ascii="宋体" w:eastAsia="宋体" w:hAnsi="宋体" w:cs="宋体" w:hint="eastAsia"/>
          <w:color w:val="000000"/>
          <w:kern w:val="0"/>
          <w:sz w:val="28"/>
          <w:szCs w:val="28"/>
        </w:rPr>
        <w:t xml:space="preserve">  </w:t>
      </w:r>
      <w:r>
        <w:rPr>
          <w:rFonts w:ascii="宋体" w:eastAsia="宋体" w:hAnsi="宋体" w:cs="宋体" w:hint="eastAsia"/>
          <w:color w:val="000000"/>
          <w:kern w:val="0"/>
          <w:sz w:val="28"/>
          <w:szCs w:val="28"/>
        </w:rPr>
        <w:t>孙林娟</w:t>
      </w:r>
    </w:p>
    <w:p w:rsidR="00171DF7" w:rsidRDefault="00171DF7"/>
    <w:sectPr w:rsidR="00171DF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6D9D" w:rsidRDefault="00546D9D" w:rsidP="00771666">
      <w:r>
        <w:separator/>
      </w:r>
    </w:p>
  </w:endnote>
  <w:endnote w:type="continuationSeparator" w:id="0">
    <w:p w:rsidR="00546D9D" w:rsidRDefault="00546D9D" w:rsidP="00771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Arial Unicode MS"/>
    <w:charset w:val="86"/>
    <w:family w:val="auto"/>
    <w:pitch w:val="default"/>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等线 Light">
    <w:altName w:val="宋体"/>
    <w:panose1 w:val="00000000000000000000"/>
    <w:charset w:val="86"/>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6D9D" w:rsidRDefault="00546D9D" w:rsidP="00771666">
      <w:r>
        <w:separator/>
      </w:r>
    </w:p>
  </w:footnote>
  <w:footnote w:type="continuationSeparator" w:id="0">
    <w:p w:rsidR="00546D9D" w:rsidRDefault="00546D9D" w:rsidP="0077166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E23C2C"/>
    <w:rsid w:val="00015635"/>
    <w:rsid w:val="00091CA5"/>
    <w:rsid w:val="000A6F1C"/>
    <w:rsid w:val="000C5AE2"/>
    <w:rsid w:val="00107DB1"/>
    <w:rsid w:val="00127FCD"/>
    <w:rsid w:val="0013793C"/>
    <w:rsid w:val="00171DF7"/>
    <w:rsid w:val="001B1486"/>
    <w:rsid w:val="001E4D6A"/>
    <w:rsid w:val="00201A88"/>
    <w:rsid w:val="00224122"/>
    <w:rsid w:val="0024485B"/>
    <w:rsid w:val="00255BC4"/>
    <w:rsid w:val="002744AB"/>
    <w:rsid w:val="002F3A7E"/>
    <w:rsid w:val="00302DA5"/>
    <w:rsid w:val="0036528C"/>
    <w:rsid w:val="0036640B"/>
    <w:rsid w:val="00366B82"/>
    <w:rsid w:val="003B53BC"/>
    <w:rsid w:val="003E34AE"/>
    <w:rsid w:val="004044BF"/>
    <w:rsid w:val="00455A14"/>
    <w:rsid w:val="00492BB2"/>
    <w:rsid w:val="004B23CB"/>
    <w:rsid w:val="004C689C"/>
    <w:rsid w:val="004D4165"/>
    <w:rsid w:val="00501B1E"/>
    <w:rsid w:val="00544AC6"/>
    <w:rsid w:val="00546D9D"/>
    <w:rsid w:val="00570D2E"/>
    <w:rsid w:val="005B1BC9"/>
    <w:rsid w:val="005F4E8E"/>
    <w:rsid w:val="00640B33"/>
    <w:rsid w:val="006445D5"/>
    <w:rsid w:val="00680329"/>
    <w:rsid w:val="00682CDA"/>
    <w:rsid w:val="006E7F38"/>
    <w:rsid w:val="006F1F1F"/>
    <w:rsid w:val="00771666"/>
    <w:rsid w:val="007D6F1C"/>
    <w:rsid w:val="008623A8"/>
    <w:rsid w:val="00877599"/>
    <w:rsid w:val="00895F33"/>
    <w:rsid w:val="008A6435"/>
    <w:rsid w:val="00907B66"/>
    <w:rsid w:val="00935006"/>
    <w:rsid w:val="00941177"/>
    <w:rsid w:val="00951BE3"/>
    <w:rsid w:val="00962391"/>
    <w:rsid w:val="00967749"/>
    <w:rsid w:val="009818AC"/>
    <w:rsid w:val="00993C01"/>
    <w:rsid w:val="00993CC6"/>
    <w:rsid w:val="00994C47"/>
    <w:rsid w:val="009A49A6"/>
    <w:rsid w:val="009F335B"/>
    <w:rsid w:val="00A069FA"/>
    <w:rsid w:val="00A20481"/>
    <w:rsid w:val="00A30C5E"/>
    <w:rsid w:val="00A43A5C"/>
    <w:rsid w:val="00A664AE"/>
    <w:rsid w:val="00AB441A"/>
    <w:rsid w:val="00B47F77"/>
    <w:rsid w:val="00B638C6"/>
    <w:rsid w:val="00BC65E1"/>
    <w:rsid w:val="00C205ED"/>
    <w:rsid w:val="00C53955"/>
    <w:rsid w:val="00C60F60"/>
    <w:rsid w:val="00CE1A12"/>
    <w:rsid w:val="00CF392F"/>
    <w:rsid w:val="00D4327E"/>
    <w:rsid w:val="00D84E5A"/>
    <w:rsid w:val="00D868A1"/>
    <w:rsid w:val="00D94F45"/>
    <w:rsid w:val="00D95002"/>
    <w:rsid w:val="00DB0038"/>
    <w:rsid w:val="00E15C0D"/>
    <w:rsid w:val="00E17640"/>
    <w:rsid w:val="00E23C2C"/>
    <w:rsid w:val="00E34E77"/>
    <w:rsid w:val="00E36C19"/>
    <w:rsid w:val="00E46D10"/>
    <w:rsid w:val="00E523F9"/>
    <w:rsid w:val="00E8649B"/>
    <w:rsid w:val="00E93E22"/>
    <w:rsid w:val="00EB4723"/>
    <w:rsid w:val="00F9192E"/>
    <w:rsid w:val="00FB3C06"/>
    <w:rsid w:val="00FC47CC"/>
    <w:rsid w:val="3A9234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Table Grid" w:uiPriority="3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3">
    <w:name w:val="heading 3"/>
    <w:basedOn w:val="a"/>
    <w:next w:val="a"/>
    <w:link w:val="3Char"/>
    <w:semiHidden/>
    <w:unhideWhenUsed/>
    <w:qFormat/>
    <w:pPr>
      <w:spacing w:beforeAutospacing="1" w:afterAutospacing="1"/>
      <w:jc w:val="left"/>
      <w:outlineLvl w:val="2"/>
    </w:pPr>
    <w:rPr>
      <w:rFonts w:ascii="宋体" w:eastAsia="宋体" w:hAnsi="宋体" w:cs="Times New Roman" w:hint="eastAsia"/>
      <w:b/>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Pr>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a6">
    <w:name w:val="Normal (Web)"/>
    <w:basedOn w:val="a"/>
    <w:qFormat/>
    <w:rPr>
      <w:rFonts w:cs="Times New Roman"/>
      <w:kern w:val="0"/>
      <w:sz w:val="24"/>
      <w:szCs w:val="24"/>
    </w:rPr>
  </w:style>
  <w:style w:type="character" w:customStyle="1" w:styleId="Char1">
    <w:name w:val="页眉 Char"/>
    <w:basedOn w:val="a0"/>
    <w:link w:val="a5"/>
    <w:uiPriority w:val="99"/>
    <w:rPr>
      <w:sz w:val="18"/>
      <w:szCs w:val="18"/>
    </w:rPr>
  </w:style>
  <w:style w:type="character" w:customStyle="1" w:styleId="Char0">
    <w:name w:val="页脚 Char"/>
    <w:basedOn w:val="a0"/>
    <w:link w:val="a4"/>
    <w:uiPriority w:val="99"/>
    <w:qFormat/>
    <w:rPr>
      <w:sz w:val="18"/>
      <w:szCs w:val="18"/>
    </w:rPr>
  </w:style>
  <w:style w:type="paragraph" w:styleId="a7">
    <w:name w:val="List Paragraph"/>
    <w:basedOn w:val="a"/>
    <w:uiPriority w:val="34"/>
    <w:qFormat/>
    <w:pPr>
      <w:ind w:firstLineChars="200" w:firstLine="420"/>
    </w:pPr>
  </w:style>
  <w:style w:type="character" w:customStyle="1" w:styleId="Char">
    <w:name w:val="批注框文本 Char"/>
    <w:basedOn w:val="a0"/>
    <w:link w:val="a3"/>
    <w:uiPriority w:val="99"/>
    <w:semiHidden/>
    <w:rPr>
      <w:sz w:val="18"/>
      <w:szCs w:val="18"/>
    </w:rPr>
  </w:style>
  <w:style w:type="character" w:customStyle="1" w:styleId="3Char">
    <w:name w:val="标题 3 Char"/>
    <w:basedOn w:val="a0"/>
    <w:link w:val="3"/>
    <w:semiHidden/>
    <w:rPr>
      <w:rFonts w:ascii="宋体" w:eastAsia="宋体" w:hAnsi="宋体" w:cs="Times New Roman"/>
      <w:b/>
      <w:kern w:val="0"/>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27"/>
    <customShpInfo spid="_x0000_s1028"/>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355C77F-47C5-4E4E-AD99-4A19BB764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7</Pages>
  <Words>340</Words>
  <Characters>1944</Characters>
  <Application>Microsoft Office Word</Application>
  <DocSecurity>0</DocSecurity>
  <Lines>16</Lines>
  <Paragraphs>4</Paragraphs>
  <ScaleCrop>false</ScaleCrop>
  <Company/>
  <LinksUpToDate>false</LinksUpToDate>
  <CharactersWithSpaces>2280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25</cp:revision>
  <dcterms:created xsi:type="dcterms:W3CDTF">2018-07-29T03:02:00Z</dcterms:created>
  <dcterms:modified xsi:type="dcterms:W3CDTF">2019-03-22T06:51:00Z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ies>
</file>