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F2A" w:rsidRPr="006A0CE1" w:rsidRDefault="00C94F2A" w:rsidP="00C94F2A">
      <w:pPr>
        <w:spacing w:before="240" w:after="60" w:line="312" w:lineRule="auto"/>
        <w:outlineLvl w:val="1"/>
        <w:rPr>
          <w:rFonts w:ascii="等线 Light" w:hAnsi="等线 Light"/>
          <w:b/>
          <w:bCs/>
          <w:color w:val="FF0000"/>
          <w:kern w:val="28"/>
          <w:sz w:val="30"/>
          <w:szCs w:val="30"/>
        </w:rPr>
      </w:pPr>
      <w:r w:rsidRPr="006A0CE1">
        <w:rPr>
          <w:rFonts w:ascii="等线 Light" w:hAnsi="等线 Light"/>
          <w:b/>
          <w:bCs/>
          <w:color w:val="FF0000"/>
          <w:kern w:val="28"/>
          <w:sz w:val="30"/>
          <w:szCs w:val="30"/>
        </w:rPr>
        <w:t>北京市</w:t>
      </w:r>
      <w:r w:rsidRPr="006A0CE1">
        <w:rPr>
          <w:rFonts w:ascii="等线 Light" w:hAnsi="等线 Light" w:hint="eastAsia"/>
          <w:b/>
          <w:bCs/>
          <w:color w:val="FF0000"/>
          <w:kern w:val="28"/>
          <w:sz w:val="30"/>
          <w:szCs w:val="30"/>
        </w:rPr>
        <w:t>中医管理局北京市民政局</w:t>
      </w:r>
      <w:r w:rsidRPr="006A0CE1">
        <w:rPr>
          <w:rFonts w:ascii="宋体" w:hAnsi="宋体" w:hint="eastAsia"/>
          <w:b/>
          <w:bCs/>
          <w:color w:val="FF0000"/>
          <w:kern w:val="28"/>
          <w:sz w:val="30"/>
          <w:szCs w:val="30"/>
        </w:rPr>
        <w:t>北京市老龄工作委员会办公室</w:t>
      </w:r>
    </w:p>
    <w:p w:rsidR="00C94F2A" w:rsidRPr="006A0CE1" w:rsidRDefault="00C94F2A" w:rsidP="00C94F2A">
      <w:pPr>
        <w:spacing w:line="0" w:lineRule="atLeast"/>
        <w:jc w:val="center"/>
        <w:rPr>
          <w:rFonts w:ascii="宋体" w:hAnsi="宋体" w:cs="Calibri"/>
          <w:b/>
          <w:color w:val="FF0000"/>
          <w:sz w:val="43"/>
          <w:szCs w:val="43"/>
        </w:rPr>
      </w:pPr>
      <w:r w:rsidRPr="006A0CE1">
        <w:rPr>
          <w:rFonts w:ascii="宋体" w:hAnsi="宋体" w:cs="Calibri" w:hint="eastAsia"/>
          <w:b/>
          <w:color w:val="FF0000"/>
          <w:sz w:val="43"/>
          <w:szCs w:val="43"/>
        </w:rPr>
        <w:t>北京中医药健康养老身边工程</w:t>
      </w:r>
    </w:p>
    <w:p w:rsidR="00C94F2A" w:rsidRDefault="00C94F2A" w:rsidP="00C94F2A">
      <w:pPr>
        <w:spacing w:line="200" w:lineRule="exact"/>
        <w:rPr>
          <w:rFonts w:eastAsia="Times New Roman"/>
          <w:sz w:val="24"/>
        </w:rPr>
      </w:pPr>
    </w:p>
    <w:p w:rsidR="00C94F2A" w:rsidRDefault="00C94F2A" w:rsidP="00C94F2A">
      <w:pPr>
        <w:spacing w:line="303" w:lineRule="exact"/>
        <w:rPr>
          <w:rFonts w:eastAsia="Times New Roman"/>
          <w:sz w:val="24"/>
        </w:rPr>
      </w:pPr>
    </w:p>
    <w:p w:rsidR="00C94F2A" w:rsidRDefault="00C94F2A" w:rsidP="00C94F2A">
      <w:pPr>
        <w:spacing w:line="0" w:lineRule="atLeast"/>
        <w:jc w:val="center"/>
        <w:rPr>
          <w:rFonts w:ascii="宋体" w:hAnsi="宋体"/>
          <w:color w:val="FF0000"/>
          <w:sz w:val="144"/>
        </w:rPr>
      </w:pPr>
      <w:r>
        <w:rPr>
          <w:rFonts w:ascii="宋体" w:hAnsi="宋体"/>
          <w:color w:val="FF0000"/>
          <w:sz w:val="144"/>
        </w:rPr>
        <w:t>简 报</w:t>
      </w:r>
    </w:p>
    <w:p w:rsidR="00C94F2A" w:rsidRDefault="00C94F2A" w:rsidP="00C94F2A">
      <w:pPr>
        <w:spacing w:line="200" w:lineRule="exact"/>
        <w:jc w:val="center"/>
        <w:rPr>
          <w:rFonts w:eastAsia="Times New Roman"/>
          <w:sz w:val="24"/>
        </w:rPr>
      </w:pPr>
    </w:p>
    <w:p w:rsidR="00C94F2A" w:rsidRPr="00495232" w:rsidRDefault="00C94F2A" w:rsidP="00C94F2A">
      <w:pPr>
        <w:spacing w:line="200" w:lineRule="exact"/>
        <w:jc w:val="center"/>
        <w:rPr>
          <w:rFonts w:eastAsiaTheme="minorEastAsia"/>
          <w:sz w:val="24"/>
        </w:rPr>
      </w:pPr>
    </w:p>
    <w:p w:rsidR="00C94F2A" w:rsidRDefault="00C94F2A" w:rsidP="00C94F2A">
      <w:pPr>
        <w:spacing w:line="229" w:lineRule="exact"/>
        <w:rPr>
          <w:rFonts w:eastAsiaTheme="minorEastAsia"/>
          <w:sz w:val="24"/>
        </w:rPr>
      </w:pPr>
    </w:p>
    <w:p w:rsidR="00C94F2A" w:rsidRDefault="00C94F2A" w:rsidP="00C94F2A">
      <w:pPr>
        <w:spacing w:line="0" w:lineRule="atLeast"/>
        <w:jc w:val="center"/>
        <w:rPr>
          <w:rFonts w:ascii="宋体" w:hAnsi="宋体"/>
          <w:sz w:val="32"/>
        </w:rPr>
      </w:pPr>
      <w:r>
        <w:rPr>
          <w:rFonts w:ascii="宋体" w:hAnsi="宋体"/>
          <w:sz w:val="32"/>
        </w:rPr>
        <w:t>第</w:t>
      </w:r>
      <w:r>
        <w:rPr>
          <w:rFonts w:ascii="宋体" w:hAnsi="宋体"/>
          <w:color w:val="FF0000"/>
          <w:sz w:val="32"/>
        </w:rPr>
        <w:t xml:space="preserve"> </w:t>
      </w:r>
      <w:r>
        <w:rPr>
          <w:rFonts w:ascii="宋体" w:hAnsi="宋体" w:hint="eastAsia"/>
          <w:color w:val="FF0000"/>
          <w:sz w:val="32"/>
        </w:rPr>
        <w:t>13</w:t>
      </w:r>
      <w:r>
        <w:rPr>
          <w:rFonts w:ascii="宋体" w:hAnsi="宋体"/>
          <w:sz w:val="32"/>
        </w:rPr>
        <w:t xml:space="preserve"> 期</w:t>
      </w:r>
    </w:p>
    <w:p w:rsidR="00C94F2A" w:rsidRDefault="00C94F2A" w:rsidP="00C94F2A">
      <w:pPr>
        <w:spacing w:line="346" w:lineRule="exact"/>
        <w:rPr>
          <w:rFonts w:eastAsiaTheme="minorEastAsia"/>
          <w:sz w:val="24"/>
        </w:rPr>
      </w:pPr>
    </w:p>
    <w:p w:rsidR="00C94F2A" w:rsidRPr="006A0CE1" w:rsidRDefault="00C94F2A" w:rsidP="00C94F2A">
      <w:pPr>
        <w:tabs>
          <w:tab w:val="left" w:pos="7020"/>
        </w:tabs>
        <w:spacing w:line="0" w:lineRule="atLeast"/>
        <w:rPr>
          <w:rFonts w:ascii="宋体" w:hAnsi="宋体" w:cs="Calibri"/>
          <w:sz w:val="29"/>
          <w:szCs w:val="29"/>
        </w:rPr>
      </w:pPr>
      <w:r w:rsidRPr="006A0CE1">
        <w:rPr>
          <w:rFonts w:ascii="宋体" w:hAnsi="宋体" w:cs="Calibri"/>
          <w:sz w:val="29"/>
          <w:szCs w:val="29"/>
        </w:rPr>
        <w:t>北京市</w:t>
      </w:r>
      <w:r w:rsidRPr="006A0CE1">
        <w:rPr>
          <w:rFonts w:ascii="宋体" w:hAnsi="宋体" w:cs="Calibri" w:hint="eastAsia"/>
          <w:sz w:val="29"/>
          <w:szCs w:val="29"/>
        </w:rPr>
        <w:t>中医管理局 北京市民政局 北京市老龄工作委员会办公室</w:t>
      </w:r>
    </w:p>
    <w:p w:rsidR="00C94F2A" w:rsidRPr="006A0CE1" w:rsidRDefault="00C94F2A" w:rsidP="00C94F2A">
      <w:pPr>
        <w:widowControl/>
        <w:tabs>
          <w:tab w:val="left" w:pos="7020"/>
        </w:tabs>
        <w:spacing w:line="0" w:lineRule="atLeast"/>
        <w:jc w:val="left"/>
        <w:rPr>
          <w:rFonts w:ascii="宋体" w:hAnsi="宋体"/>
          <w:kern w:val="0"/>
          <w:sz w:val="29"/>
          <w:szCs w:val="29"/>
        </w:rPr>
      </w:pPr>
      <w:r w:rsidRPr="006A0CE1">
        <w:rPr>
          <w:rFonts w:ascii="宋体" w:hAnsi="宋体" w:cs="Calibri" w:hint="eastAsia"/>
          <w:sz w:val="29"/>
          <w:szCs w:val="29"/>
        </w:rPr>
        <w:t>北京中医药健康养老工作</w:t>
      </w:r>
      <w:r w:rsidRPr="006A0CE1">
        <w:rPr>
          <w:rFonts w:ascii="宋体" w:hAnsi="宋体" w:cs="Calibri"/>
          <w:sz w:val="29"/>
          <w:szCs w:val="29"/>
        </w:rPr>
        <w:t>领导小组办公室印</w:t>
      </w:r>
      <w:r w:rsidRPr="006A0CE1">
        <w:rPr>
          <w:rFonts w:ascii="宋体" w:hAnsi="宋体" w:hint="eastAsia"/>
          <w:kern w:val="0"/>
          <w:sz w:val="29"/>
          <w:szCs w:val="29"/>
        </w:rPr>
        <w:t xml:space="preserve">  </w:t>
      </w:r>
      <w:r w:rsidRPr="006A0CE1">
        <w:rPr>
          <w:rFonts w:ascii="宋体" w:hAnsi="宋体"/>
          <w:kern w:val="0"/>
          <w:sz w:val="29"/>
          <w:szCs w:val="29"/>
        </w:rPr>
        <w:t>201</w:t>
      </w:r>
      <w:r w:rsidRPr="006A0CE1">
        <w:rPr>
          <w:rFonts w:ascii="宋体" w:hAnsi="宋体" w:hint="eastAsia"/>
          <w:kern w:val="0"/>
          <w:sz w:val="29"/>
          <w:szCs w:val="29"/>
        </w:rPr>
        <w:t>6</w:t>
      </w:r>
      <w:r w:rsidRPr="006A0CE1">
        <w:rPr>
          <w:rFonts w:ascii="宋体" w:hAnsi="宋体"/>
          <w:kern w:val="0"/>
          <w:sz w:val="29"/>
          <w:szCs w:val="29"/>
        </w:rPr>
        <w:t>年</w:t>
      </w:r>
      <w:r>
        <w:rPr>
          <w:rFonts w:ascii="宋体" w:hAnsi="宋体" w:hint="eastAsia"/>
          <w:kern w:val="0"/>
          <w:sz w:val="29"/>
          <w:szCs w:val="29"/>
        </w:rPr>
        <w:t>12</w:t>
      </w:r>
      <w:r w:rsidRPr="006A0CE1">
        <w:rPr>
          <w:rFonts w:ascii="宋体" w:hAnsi="宋体"/>
          <w:kern w:val="0"/>
          <w:sz w:val="29"/>
          <w:szCs w:val="29"/>
        </w:rPr>
        <w:t>月</w:t>
      </w:r>
      <w:r>
        <w:rPr>
          <w:rFonts w:ascii="宋体" w:hAnsi="宋体" w:hint="eastAsia"/>
          <w:kern w:val="0"/>
          <w:sz w:val="29"/>
          <w:szCs w:val="29"/>
        </w:rPr>
        <w:t>20日</w:t>
      </w:r>
    </w:p>
    <w:p w:rsidR="000F0AE4" w:rsidRDefault="00C94F2A">
      <w:pPr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157480</wp:posOffset>
                </wp:positionV>
                <wp:extent cx="5372100" cy="0"/>
                <wp:effectExtent l="0" t="0" r="12700" b="25400"/>
                <wp:wrapNone/>
                <wp:docPr id="6" name="直线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483CC2" id="直线连接符 6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4pt" to="42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" strokecolor="red" strokeweight="1.5pt">
                <v:stroke joinstyle="miter"/>
              </v:line>
            </w:pict>
          </mc:Fallback>
        </mc:AlternateContent>
      </w:r>
    </w:p>
    <w:p w:rsidR="000F0AE4" w:rsidRDefault="00C94F2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中医专家下基层、走进敬老院</w:t>
      </w:r>
    </w:p>
    <w:p w:rsidR="000F0AE4" w:rsidRDefault="00C94F2A" w:rsidP="00C94F2A">
      <w:pPr>
        <w:ind w:right="-58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通州区卫生计生委全力推进中医药健康养老身边工程</w:t>
      </w:r>
    </w:p>
    <w:p w:rsidR="000F0AE4" w:rsidRDefault="00C94F2A">
      <w:pPr>
        <w:ind w:firstLine="640"/>
        <w:jc w:val="right"/>
        <w:rPr>
          <w:rFonts w:ascii="方正小标宋简体" w:eastAsia="方正小标宋简体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699770</wp:posOffset>
            </wp:positionH>
            <wp:positionV relativeFrom="paragraph">
              <wp:posOffset>542925</wp:posOffset>
            </wp:positionV>
            <wp:extent cx="3894455" cy="2190750"/>
            <wp:effectExtent l="0" t="0" r="0" b="0"/>
            <wp:wrapTopAndBottom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94455" cy="2190750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0AE4" w:rsidRDefault="00C94F2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为进一步推进通州区中医药健康养老试点工作开展，切实提升通州区试点中医院、社区卫生服务中心、养老院的中</w:t>
      </w:r>
      <w:r>
        <w:rPr>
          <w:rFonts w:ascii="仿宋_GB2312" w:eastAsia="仿宋_GB2312" w:hint="eastAsia"/>
          <w:sz w:val="32"/>
          <w:szCs w:val="32"/>
        </w:rPr>
        <w:lastRenderedPageBreak/>
        <w:t>医药养老技术服务能力。2016年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日，通州区卫计委邀请世界非物质文化遗产“葛氏捏筋拍打疗法”第四代传人、</w:t>
      </w:r>
      <w:hyperlink r:id="rId9" w:tgtFrame="_blank" w:history="1">
        <w:r>
          <w:rPr>
            <w:rFonts w:ascii="仿宋_GB2312" w:eastAsia="仿宋_GB2312" w:hint="eastAsia"/>
            <w:sz w:val="32"/>
            <w:szCs w:val="32"/>
          </w:rPr>
          <w:t>首都医科大学附属北京世纪坛医院中医骨科</w:t>
        </w:r>
      </w:hyperlink>
      <w:r>
        <w:rPr>
          <w:rFonts w:ascii="仿宋_GB2312" w:eastAsia="仿宋_GB2312" w:hint="eastAsia"/>
          <w:sz w:val="32"/>
          <w:szCs w:val="32"/>
        </w:rPr>
        <w:t>主任葛凤麟前来通州进行技术指导及学术交流。</w:t>
      </w:r>
    </w:p>
    <w:p w:rsidR="000F0AE4" w:rsidRDefault="00C94F2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2453640</wp:posOffset>
            </wp:positionV>
            <wp:extent cx="3594735" cy="2021205"/>
            <wp:effectExtent l="0" t="0" r="5715" b="0"/>
            <wp:wrapTopAndBottom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94735" cy="2021205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仿宋_GB2312" w:eastAsia="仿宋_GB2312" w:hint="eastAsia"/>
          <w:sz w:val="32"/>
          <w:szCs w:val="32"/>
        </w:rPr>
        <w:t>上午，</w:t>
      </w:r>
      <w:r w:rsidR="00A32B6D" w:rsidRPr="00A32B6D">
        <w:rPr>
          <w:rFonts w:ascii="仿宋_GB2312" w:eastAsia="仿宋_GB2312" w:hint="eastAsia"/>
          <w:sz w:val="32"/>
          <w:szCs w:val="32"/>
        </w:rPr>
        <w:t>葛凤麟</w:t>
      </w:r>
      <w:r>
        <w:rPr>
          <w:rFonts w:ascii="仿宋_GB2312" w:eastAsia="仿宋_GB2312" w:hint="eastAsia"/>
          <w:sz w:val="32"/>
          <w:szCs w:val="32"/>
        </w:rPr>
        <w:t>主任组织带领“葛氏捏筋拍打疗法”班级技术学习者赴东直门医院东区进行指导教学、示范治疗，学员们学习气氛高昂，纷纷对指导老师的悉心指导表示感谢。下午，</w:t>
      </w:r>
      <w:r w:rsidR="00BB2063" w:rsidRPr="00BB2063">
        <w:rPr>
          <w:rFonts w:ascii="仿宋_GB2312" w:eastAsia="仿宋_GB2312" w:hint="eastAsia"/>
          <w:sz w:val="32"/>
          <w:szCs w:val="32"/>
        </w:rPr>
        <w:t>葛凤麟</w:t>
      </w:r>
      <w:r>
        <w:rPr>
          <w:rFonts w:ascii="仿宋_GB2312" w:eastAsia="仿宋_GB2312" w:hint="eastAsia"/>
          <w:sz w:val="32"/>
          <w:szCs w:val="32"/>
        </w:rPr>
        <w:t>主任来到梨园镇敬老院为老人、照料人员、社区卫生服务中心</w:t>
      </w:r>
      <w:r>
        <w:rPr>
          <w:rFonts w:ascii="仿宋_GB2312" w:eastAsia="仿宋_GB2312"/>
          <w:sz w:val="32"/>
          <w:szCs w:val="32"/>
        </w:rPr>
        <w:t>/</w:t>
      </w:r>
      <w:proofErr w:type="gramStart"/>
      <w:r>
        <w:rPr>
          <w:rFonts w:ascii="仿宋_GB2312" w:eastAsia="仿宋_GB2312" w:hint="eastAsia"/>
          <w:sz w:val="32"/>
          <w:szCs w:val="32"/>
        </w:rPr>
        <w:t>站相关</w:t>
      </w:r>
      <w:proofErr w:type="gramEnd"/>
      <w:r>
        <w:rPr>
          <w:rFonts w:ascii="仿宋_GB2312" w:eastAsia="仿宋_GB2312" w:hint="eastAsia"/>
          <w:sz w:val="32"/>
          <w:szCs w:val="32"/>
        </w:rPr>
        <w:t>医护人员进行“葛式捏筋拍打疗法”介绍及操作示范。</w:t>
      </w:r>
    </w:p>
    <w:p w:rsidR="000F0AE4" w:rsidRDefault="00C94F2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此次中医专家走进基层、深入医院、社区、敬老院进行技术指导，是通州区卫计委在北京市中医管理局统一工作部署下，结合通州区实际，利用市级优质资源，切实做好中医药健康养老工作的创新举措。探索社区卫生服务站进驻敬老院的功能优势，借助试点优势，使政策真正落地。通州区卫计委统筹经费，现场发放“葛氏健身拍”、宣传材料等，进一步强化百姓对中医药养生保健、治未病意识，体现中医适</w:t>
      </w:r>
      <w:r>
        <w:rPr>
          <w:rFonts w:ascii="仿宋_GB2312" w:eastAsia="仿宋_GB2312" w:hint="eastAsia"/>
          <w:sz w:val="32"/>
          <w:szCs w:val="32"/>
        </w:rPr>
        <w:lastRenderedPageBreak/>
        <w:t>宜技术服务的优势，受到广大医护人员及老年朋友们的热烈欢迎。</w:t>
      </w:r>
    </w:p>
    <w:p w:rsidR="000F0AE4" w:rsidRDefault="00C94F2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2785745</wp:posOffset>
            </wp:positionH>
            <wp:positionV relativeFrom="paragraph">
              <wp:posOffset>201930</wp:posOffset>
            </wp:positionV>
            <wp:extent cx="2743200" cy="2058035"/>
            <wp:effectExtent l="0" t="0" r="0" b="0"/>
            <wp:wrapTopAndBottom/>
            <wp:docPr id="7" name="图片 7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58035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</wp:anchor>
        </w:drawing>
      </w:r>
      <w:r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196850</wp:posOffset>
            </wp:positionV>
            <wp:extent cx="2742565" cy="2057400"/>
            <wp:effectExtent l="0" t="0" r="635" b="0"/>
            <wp:wrapTopAndBottom/>
            <wp:docPr id="5" name="图片 5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42565" cy="2057400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仿宋_GB2312" w:eastAsia="仿宋_GB2312" w:hint="eastAsia"/>
          <w:sz w:val="32"/>
          <w:szCs w:val="32"/>
        </w:rPr>
        <w:t>北京中医药健康养老</w:t>
      </w:r>
      <w:r w:rsidR="00322506">
        <w:rPr>
          <w:rFonts w:ascii="仿宋_GB2312" w:eastAsia="仿宋_GB2312" w:hint="eastAsia"/>
          <w:sz w:val="32"/>
          <w:szCs w:val="32"/>
        </w:rPr>
        <w:t>“</w:t>
      </w:r>
      <w:r w:rsidR="00322506">
        <w:rPr>
          <w:rFonts w:ascii="仿宋_GB2312" w:eastAsia="仿宋_GB2312" w:hint="eastAsia"/>
          <w:sz w:val="32"/>
          <w:szCs w:val="32"/>
        </w:rPr>
        <w:t>身边</w:t>
      </w:r>
      <w:r w:rsidR="00322506">
        <w:rPr>
          <w:rFonts w:ascii="仿宋_GB2312" w:eastAsia="仿宋_GB2312" w:hint="eastAsia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工程是市政府为民办实事项目，通州区卫计委结合政策和实际发展需求，组织开展试点医院中医养老适宜技术培训、试点社区信息化平台建设、试点敬老院中医文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化氛围营造及中医适宜技术服务、中医医联体专家进社区、进敬老院开展健康宣教培训、巡诊、社区中医健康档案管理、中医慢病管理、中医科普宣传等系列工作，力争做好中医药健康养老工作，使辖区百姓受益。</w:t>
      </w:r>
    </w:p>
    <w:p w:rsidR="000F0AE4" w:rsidRDefault="00C94F2A">
      <w:pPr>
        <w:rPr>
          <w:sz w:val="30"/>
          <w:szCs w:val="30"/>
        </w:rPr>
      </w:pPr>
      <w:r>
        <w:rPr>
          <w:rFonts w:ascii="华文仿宋" w:eastAsia="华文仿宋" w:hAnsi="华文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238125</wp:posOffset>
                </wp:positionV>
                <wp:extent cx="5615940" cy="21590"/>
                <wp:effectExtent l="4445" t="4445" r="18415" b="12065"/>
                <wp:wrapThrough wrapText="bothSides">
                  <wp:wrapPolygon edited="0">
                    <wp:start x="-17" y="9529"/>
                    <wp:lineTo x="-17" y="25412"/>
                    <wp:lineTo x="21524" y="25412"/>
                    <wp:lineTo x="21524" y="9529"/>
                    <wp:lineTo x="-17" y="9529"/>
                  </wp:wrapPolygon>
                </wp:wrapThrough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615940" cy="215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F22EC9" id="Rectangle 3" o:spid="_x0000_s1026" style="position:absolute;left:0;text-align:left;margin-left:-3.75pt;margin-top:18.75pt;width:442.2pt;height:1.7pt;flip:y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" fillcolor="black">
                <w10:wrap type="through"/>
              </v:rect>
            </w:pict>
          </mc:Fallback>
        </mc:AlternateContent>
      </w:r>
    </w:p>
    <w:p w:rsidR="000F0AE4" w:rsidRDefault="00C94F2A">
      <w:pPr>
        <w:spacing w:line="4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报：社会事业与社会治理体制改革专项小组，北京市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医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>改办，市民政局、市老龄办领导，市卫生计生委领导，市医院管理局领导，市中医局领导</w:t>
      </w:r>
    </w:p>
    <w:p w:rsidR="000F0AE4" w:rsidRDefault="00C94F2A">
      <w:pPr>
        <w:spacing w:line="4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发：市中医局各处室，各区卫生计生委（中医药管理局）、各区民政局、老龄办，各相关单位</w:t>
      </w:r>
    </w:p>
    <w:p w:rsidR="000F0AE4" w:rsidRDefault="00C94F2A">
      <w:pPr>
        <w:spacing w:line="400" w:lineRule="exact"/>
        <w:ind w:firstLineChars="1850" w:firstLine="592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（共印150份）</w:t>
      </w:r>
    </w:p>
    <w:p w:rsidR="000F0AE4" w:rsidRDefault="00C94F2A">
      <w:pPr>
        <w:spacing w:line="400" w:lineRule="exact"/>
        <w:rPr>
          <w:rFonts w:ascii="华文仿宋" w:eastAsia="华文仿宋" w:hAnsi="华文仿宋"/>
          <w:sz w:val="32"/>
          <w:szCs w:val="32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147320</wp:posOffset>
                </wp:positionV>
                <wp:extent cx="5615940" cy="36195"/>
                <wp:effectExtent l="4445" t="4445" r="18415" b="16510"/>
                <wp:wrapThrough wrapText="bothSides">
                  <wp:wrapPolygon edited="0">
                    <wp:start x="-17" y="10611"/>
                    <wp:lineTo x="-17" y="24253"/>
                    <wp:lineTo x="21524" y="24253"/>
                    <wp:lineTo x="21524" y="10611"/>
                    <wp:lineTo x="-17" y="10611"/>
                  </wp:wrapPolygon>
                </wp:wrapThrough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615940" cy="361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A1762B" id="Rectangle 2" o:spid="_x0000_s1026" style="position:absolute;left:0;text-align:left;margin-left:0;margin-top:11.6pt;width:442.2pt;height:2.85pt;flip:y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" fillcolor="black [3213]" strokecolor="black [3213]">
                <w10:wrap type="through"/>
              </v:rect>
            </w:pict>
          </mc:Fallback>
        </mc:AlternateContent>
      </w:r>
    </w:p>
    <w:p w:rsidR="000F0AE4" w:rsidRPr="00C94F2A" w:rsidRDefault="00C94F2A" w:rsidP="00C94F2A">
      <w:pPr>
        <w:spacing w:line="400" w:lineRule="exact"/>
        <w:rPr>
          <w:rFonts w:ascii="仿宋_GB2312" w:eastAsia="仿宋_GB2312" w:hAnsi="仿宋_GB2312" w:cstheme="minorEastAsia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本期责任编辑：赵玉海 诸远征 刘刚 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贺勇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 xml:space="preserve"> 周楠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楠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 xml:space="preserve"> 范乾月 </w:t>
      </w:r>
    </w:p>
    <w:sectPr w:rsidR="000F0AE4" w:rsidRPr="00C94F2A">
      <w:footerReference w:type="even" r:id="rId13"/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837" w:rsidRDefault="00EB0837">
      <w:r>
        <w:separator/>
      </w:r>
    </w:p>
  </w:endnote>
  <w:endnote w:type="continuationSeparator" w:id="0">
    <w:p w:rsidR="00EB0837" w:rsidRDefault="00EB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AE4" w:rsidRDefault="00C94F2A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F0AE4" w:rsidRDefault="000F0AE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AE4" w:rsidRDefault="00C94F2A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22506">
      <w:rPr>
        <w:rStyle w:val="a9"/>
        <w:noProof/>
      </w:rPr>
      <w:t>3</w:t>
    </w:r>
    <w:r>
      <w:rPr>
        <w:rStyle w:val="a9"/>
      </w:rPr>
      <w:fldChar w:fldCharType="end"/>
    </w:r>
  </w:p>
  <w:p w:rsidR="000F0AE4" w:rsidRDefault="000F0AE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837" w:rsidRDefault="00EB0837">
      <w:r>
        <w:separator/>
      </w:r>
    </w:p>
  </w:footnote>
  <w:footnote w:type="continuationSeparator" w:id="0">
    <w:p w:rsidR="00EB0837" w:rsidRDefault="00EB0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930"/>
    <w:rsid w:val="00012035"/>
    <w:rsid w:val="00021503"/>
    <w:rsid w:val="000444FC"/>
    <w:rsid w:val="00045382"/>
    <w:rsid w:val="00045E10"/>
    <w:rsid w:val="00096FC7"/>
    <w:rsid w:val="000B3389"/>
    <w:rsid w:val="000E4937"/>
    <w:rsid w:val="000F0AE4"/>
    <w:rsid w:val="00181195"/>
    <w:rsid w:val="00234237"/>
    <w:rsid w:val="00254277"/>
    <w:rsid w:val="002852B9"/>
    <w:rsid w:val="002A1FA3"/>
    <w:rsid w:val="002A6F4D"/>
    <w:rsid w:val="00322506"/>
    <w:rsid w:val="003819E0"/>
    <w:rsid w:val="003A3343"/>
    <w:rsid w:val="003B2A4A"/>
    <w:rsid w:val="003C24C2"/>
    <w:rsid w:val="00401899"/>
    <w:rsid w:val="00475C14"/>
    <w:rsid w:val="00495232"/>
    <w:rsid w:val="004B2EE6"/>
    <w:rsid w:val="004D4947"/>
    <w:rsid w:val="00502448"/>
    <w:rsid w:val="005251A8"/>
    <w:rsid w:val="0055218B"/>
    <w:rsid w:val="005545BD"/>
    <w:rsid w:val="00560E6D"/>
    <w:rsid w:val="00597860"/>
    <w:rsid w:val="005E0F57"/>
    <w:rsid w:val="00627D4B"/>
    <w:rsid w:val="006365B2"/>
    <w:rsid w:val="006523A9"/>
    <w:rsid w:val="0066334C"/>
    <w:rsid w:val="006F070A"/>
    <w:rsid w:val="00723AA0"/>
    <w:rsid w:val="007B1FED"/>
    <w:rsid w:val="007D20B3"/>
    <w:rsid w:val="007F5FC1"/>
    <w:rsid w:val="008465C7"/>
    <w:rsid w:val="008B3266"/>
    <w:rsid w:val="00914026"/>
    <w:rsid w:val="00945B3C"/>
    <w:rsid w:val="00987D0D"/>
    <w:rsid w:val="009E6D03"/>
    <w:rsid w:val="009F39EA"/>
    <w:rsid w:val="00A213E3"/>
    <w:rsid w:val="00A32B6D"/>
    <w:rsid w:val="00A439D0"/>
    <w:rsid w:val="00A728C1"/>
    <w:rsid w:val="00A80282"/>
    <w:rsid w:val="00A913EA"/>
    <w:rsid w:val="00AC1D45"/>
    <w:rsid w:val="00AE7E1A"/>
    <w:rsid w:val="00AF45BD"/>
    <w:rsid w:val="00B35E32"/>
    <w:rsid w:val="00BB2063"/>
    <w:rsid w:val="00BD17E1"/>
    <w:rsid w:val="00BF1B4E"/>
    <w:rsid w:val="00C20F9C"/>
    <w:rsid w:val="00C83735"/>
    <w:rsid w:val="00C94F2A"/>
    <w:rsid w:val="00C95B16"/>
    <w:rsid w:val="00C9742E"/>
    <w:rsid w:val="00CA01C3"/>
    <w:rsid w:val="00CA2686"/>
    <w:rsid w:val="00CC45F1"/>
    <w:rsid w:val="00D02CF3"/>
    <w:rsid w:val="00D57F8D"/>
    <w:rsid w:val="00D7099E"/>
    <w:rsid w:val="00DC7412"/>
    <w:rsid w:val="00DD16FA"/>
    <w:rsid w:val="00E05A69"/>
    <w:rsid w:val="00E33184"/>
    <w:rsid w:val="00EA612E"/>
    <w:rsid w:val="00EA73F3"/>
    <w:rsid w:val="00EB0837"/>
    <w:rsid w:val="00EC23BC"/>
    <w:rsid w:val="00EC7930"/>
    <w:rsid w:val="00ED4F47"/>
    <w:rsid w:val="00EF374D"/>
    <w:rsid w:val="00EF5FBE"/>
    <w:rsid w:val="00F01E9D"/>
    <w:rsid w:val="00F708F4"/>
    <w:rsid w:val="00FA669C"/>
    <w:rsid w:val="00FE47C5"/>
    <w:rsid w:val="00FE5891"/>
    <w:rsid w:val="00FF501B"/>
    <w:rsid w:val="010C11EF"/>
    <w:rsid w:val="04B92062"/>
    <w:rsid w:val="0E44569E"/>
    <w:rsid w:val="1A9F4C31"/>
    <w:rsid w:val="21482558"/>
    <w:rsid w:val="21763BC4"/>
    <w:rsid w:val="23DD6E38"/>
    <w:rsid w:val="2A013AA2"/>
    <w:rsid w:val="32C65504"/>
    <w:rsid w:val="339B334C"/>
    <w:rsid w:val="34F03890"/>
    <w:rsid w:val="44865168"/>
    <w:rsid w:val="45B511F8"/>
    <w:rsid w:val="48BD150D"/>
    <w:rsid w:val="4CE10958"/>
    <w:rsid w:val="536A1A33"/>
    <w:rsid w:val="55D135ED"/>
    <w:rsid w:val="581B5EE7"/>
    <w:rsid w:val="588E5DA7"/>
    <w:rsid w:val="5FAE400B"/>
    <w:rsid w:val="617E1313"/>
    <w:rsid w:val="69A039BE"/>
    <w:rsid w:val="6F15315A"/>
    <w:rsid w:val="73C70F0F"/>
    <w:rsid w:val="784E1A83"/>
    <w:rsid w:val="7C475568"/>
    <w:rsid w:val="7C9B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9"/>
    <w:qFormat/>
    <w:pPr>
      <w:autoSpaceDE w:val="0"/>
      <w:autoSpaceDN w:val="0"/>
      <w:adjustRightInd w:val="0"/>
      <w:ind w:leftChars="100" w:left="730" w:rightChars="100" w:right="280" w:hanging="450"/>
      <w:jc w:val="center"/>
      <w:outlineLvl w:val="1"/>
    </w:pPr>
    <w:rPr>
      <w:rFonts w:ascii="Times New Roman" w:eastAsia="黑体" w:hAnsi="Times New Roman"/>
      <w:color w:val="000000"/>
      <w:kern w:val="24"/>
      <w:sz w:val="40"/>
      <w:szCs w:val="5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pacing w:line="360" w:lineRule="auto"/>
      <w:ind w:firstLineChars="200" w:firstLine="480"/>
    </w:pPr>
    <w:rPr>
      <w:rFonts w:ascii="Times New Roman" w:hAnsi="Times New Roman"/>
      <w:sz w:val="24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qFormat/>
    <w:rPr>
      <w:b/>
      <w:bCs/>
    </w:rPr>
  </w:style>
  <w:style w:type="character" w:styleId="a9">
    <w:name w:val="page number"/>
    <w:basedOn w:val="a0"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标题 2 Char"/>
    <w:basedOn w:val="a0"/>
    <w:link w:val="2"/>
    <w:uiPriority w:val="99"/>
    <w:qFormat/>
    <w:rPr>
      <w:rFonts w:ascii="Times New Roman" w:eastAsia="黑体" w:hAnsi="Times New Roman" w:cs="Times New Roman"/>
      <w:color w:val="000000"/>
      <w:kern w:val="24"/>
      <w:sz w:val="40"/>
      <w:szCs w:val="56"/>
      <w:lang w:val="zh-CN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22">
    <w:name w:val="样式 样式 标题一 + 首行缩进:  2 字符 + 首行缩进:  2 字符"/>
    <w:basedOn w:val="a"/>
    <w:qFormat/>
    <w:pPr>
      <w:ind w:firstLineChars="200" w:firstLine="200"/>
    </w:pPr>
    <w:rPr>
      <w:rFonts w:ascii="宋体" w:hAnsi="Times New Roman" w:cs="宋体"/>
      <w:b/>
      <w:sz w:val="24"/>
      <w:szCs w:val="20"/>
    </w:rPr>
  </w:style>
  <w:style w:type="paragraph" w:customStyle="1" w:styleId="20">
    <w:name w:val="样式 样式 标题二 + 首行缩进:  2 字符"/>
    <w:basedOn w:val="a"/>
    <w:qFormat/>
    <w:pPr>
      <w:widowControl/>
      <w:ind w:firstLineChars="200" w:firstLine="422"/>
      <w:jc w:val="left"/>
    </w:pPr>
    <w:rPr>
      <w:rFonts w:ascii="宋体" w:hAnsi="宋体" w:cs="宋体"/>
      <w:b/>
      <w:bCs/>
      <w:szCs w:val="20"/>
    </w:rPr>
  </w:style>
  <w:style w:type="paragraph" w:customStyle="1" w:styleId="21">
    <w:name w:val="样式 内容 + 首行缩进:  2 字符"/>
    <w:basedOn w:val="a"/>
    <w:qFormat/>
    <w:pPr>
      <w:ind w:firstLineChars="200" w:firstLine="420"/>
    </w:pPr>
    <w:rPr>
      <w:rFonts w:ascii="宋体" w:hAnsi="宋体" w:cs="宋体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9"/>
    <w:qFormat/>
    <w:pPr>
      <w:autoSpaceDE w:val="0"/>
      <w:autoSpaceDN w:val="0"/>
      <w:adjustRightInd w:val="0"/>
      <w:ind w:leftChars="100" w:left="730" w:rightChars="100" w:right="280" w:hanging="450"/>
      <w:jc w:val="center"/>
      <w:outlineLvl w:val="1"/>
    </w:pPr>
    <w:rPr>
      <w:rFonts w:ascii="Times New Roman" w:eastAsia="黑体" w:hAnsi="Times New Roman"/>
      <w:color w:val="000000"/>
      <w:kern w:val="24"/>
      <w:sz w:val="40"/>
      <w:szCs w:val="5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pacing w:line="360" w:lineRule="auto"/>
      <w:ind w:firstLineChars="200" w:firstLine="480"/>
    </w:pPr>
    <w:rPr>
      <w:rFonts w:ascii="Times New Roman" w:hAnsi="Times New Roman"/>
      <w:sz w:val="24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qFormat/>
    <w:rPr>
      <w:b/>
      <w:bCs/>
    </w:rPr>
  </w:style>
  <w:style w:type="character" w:styleId="a9">
    <w:name w:val="page number"/>
    <w:basedOn w:val="a0"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标题 2 Char"/>
    <w:basedOn w:val="a0"/>
    <w:link w:val="2"/>
    <w:uiPriority w:val="99"/>
    <w:qFormat/>
    <w:rPr>
      <w:rFonts w:ascii="Times New Roman" w:eastAsia="黑体" w:hAnsi="Times New Roman" w:cs="Times New Roman"/>
      <w:color w:val="000000"/>
      <w:kern w:val="24"/>
      <w:sz w:val="40"/>
      <w:szCs w:val="56"/>
      <w:lang w:val="zh-CN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22">
    <w:name w:val="样式 样式 标题一 + 首行缩进:  2 字符 + 首行缩进:  2 字符"/>
    <w:basedOn w:val="a"/>
    <w:qFormat/>
    <w:pPr>
      <w:ind w:firstLineChars="200" w:firstLine="200"/>
    </w:pPr>
    <w:rPr>
      <w:rFonts w:ascii="宋体" w:hAnsi="Times New Roman" w:cs="宋体"/>
      <w:b/>
      <w:sz w:val="24"/>
      <w:szCs w:val="20"/>
    </w:rPr>
  </w:style>
  <w:style w:type="paragraph" w:customStyle="1" w:styleId="20">
    <w:name w:val="样式 样式 标题二 + 首行缩进:  2 字符"/>
    <w:basedOn w:val="a"/>
    <w:qFormat/>
    <w:pPr>
      <w:widowControl/>
      <w:ind w:firstLineChars="200" w:firstLine="422"/>
      <w:jc w:val="left"/>
    </w:pPr>
    <w:rPr>
      <w:rFonts w:ascii="宋体" w:hAnsi="宋体" w:cs="宋体"/>
      <w:b/>
      <w:bCs/>
      <w:szCs w:val="20"/>
    </w:rPr>
  </w:style>
  <w:style w:type="paragraph" w:customStyle="1" w:styleId="21">
    <w:name w:val="样式 内容 + 首行缩进:  2 字符"/>
    <w:basedOn w:val="a"/>
    <w:qFormat/>
    <w:pPr>
      <w:ind w:firstLineChars="200" w:firstLine="420"/>
    </w:pPr>
    <w:rPr>
      <w:rFonts w:ascii="宋体" w:hAnsi="宋体" w:cs="宋体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haodf.com/faculty/DE4r08xQdKSLPwNhEIyyMxUNjSNk.ht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乾月</dc:creator>
  <cp:lastModifiedBy>admin</cp:lastModifiedBy>
  <cp:revision>6</cp:revision>
  <dcterms:created xsi:type="dcterms:W3CDTF">2016-12-20T04:06:00Z</dcterms:created>
  <dcterms:modified xsi:type="dcterms:W3CDTF">2016-12-21T09:06:00Z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