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60D75">
      <w:pPr>
        <w:adjustRightInd w:val="0"/>
        <w:snapToGrid w:val="0"/>
        <w:spacing w:line="560" w:lineRule="exact"/>
        <w:jc w:val="left"/>
        <w:rPr>
          <w:rFonts w:ascii="方正小标宋简体" w:hAnsi="方正小标宋简体" w:eastAsia="黑体" w:cs="方正小标宋简体"/>
          <w:bCs/>
          <w:color w:val="333333"/>
          <w:kern w:val="0"/>
          <w:sz w:val="44"/>
          <w:szCs w:val="44"/>
        </w:rPr>
      </w:pPr>
      <w:bookmarkStart w:id="12" w:name="_GoBack"/>
      <w:bookmarkEnd w:id="12"/>
      <w:r>
        <w:rPr>
          <w:rFonts w:hint="eastAsia" w:ascii="黑体" w:hAnsi="黑体" w:eastAsia="黑体" w:cs="黑体"/>
          <w:bCs/>
          <w:color w:val="333333"/>
          <w:kern w:val="0"/>
          <w:sz w:val="28"/>
          <w:szCs w:val="28"/>
        </w:rPr>
        <w:t>附件2</w:t>
      </w:r>
    </w:p>
    <w:p w14:paraId="15F9252A">
      <w:pPr>
        <w:widowControl/>
        <w:autoSpaceDE w:val="0"/>
        <w:autoSpaceDN w:val="0"/>
        <w:spacing w:before="402" w:line="220" w:lineRule="exact"/>
        <w:jc w:val="center"/>
      </w:pPr>
    </w:p>
    <w:p w14:paraId="517D97C8">
      <w:pPr>
        <w:widowControl/>
        <w:autoSpaceDE w:val="0"/>
        <w:autoSpaceDN w:val="0"/>
        <w:spacing w:before="536" w:line="220" w:lineRule="exact"/>
      </w:pPr>
    </w:p>
    <w:p w14:paraId="54EB7619">
      <w:pPr>
        <w:topLinePunct/>
        <w:adjustRightInd w:val="0"/>
        <w:snapToGrid w:val="0"/>
        <w:spacing w:line="360" w:lineRule="auto"/>
        <w:jc w:val="center"/>
        <w:rPr>
          <w:rFonts w:ascii="方正小标宋简体" w:hAnsi="宋体" w:eastAsia="方正小标宋简体" w:cs="Times New Roman"/>
          <w:b/>
          <w:sz w:val="48"/>
        </w:rPr>
      </w:pPr>
      <w:r>
        <w:rPr>
          <w:rFonts w:hint="eastAsia" w:ascii="方正小标宋简体" w:hAnsi="宋体" w:eastAsia="方正小标宋简体" w:cs="Times New Roman"/>
          <w:b/>
          <w:sz w:val="48"/>
        </w:rPr>
        <w:t>北京中医药研究型病房试点建设单位</w:t>
      </w:r>
    </w:p>
    <w:p w14:paraId="2F1D9092">
      <w:pPr>
        <w:topLinePunct/>
        <w:adjustRightInd w:val="0"/>
        <w:snapToGrid w:val="0"/>
        <w:spacing w:line="360" w:lineRule="auto"/>
        <w:jc w:val="center"/>
        <w:rPr>
          <w:rFonts w:ascii="方正小标宋简体" w:hAnsi="宋体" w:eastAsia="方正小标宋简体" w:cs="Times New Roman"/>
          <w:b/>
          <w:sz w:val="48"/>
        </w:rPr>
      </w:pPr>
      <w:r>
        <w:rPr>
          <w:rFonts w:hint="eastAsia" w:ascii="方正小标宋简体" w:hAnsi="宋体" w:eastAsia="方正小标宋简体" w:cs="Times New Roman"/>
          <w:b/>
          <w:sz w:val="48"/>
        </w:rPr>
        <w:t>（一类）计划任务书</w:t>
      </w:r>
    </w:p>
    <w:p w14:paraId="251798E6">
      <w:pPr>
        <w:widowControl/>
        <w:autoSpaceDE w:val="0"/>
        <w:autoSpaceDN w:val="0"/>
        <w:spacing w:before="326" w:line="320" w:lineRule="exact"/>
        <w:ind w:left="854"/>
        <w:jc w:val="left"/>
        <w:rPr>
          <w:rFonts w:ascii="仿宋" w:hAnsi="仿宋" w:eastAsia="仿宋" w:cs="仿宋"/>
          <w:color w:val="000000"/>
          <w:sz w:val="32"/>
        </w:rPr>
      </w:pPr>
    </w:p>
    <w:p w14:paraId="7CE32B6B">
      <w:pPr>
        <w:widowControl/>
        <w:autoSpaceDE w:val="0"/>
        <w:autoSpaceDN w:val="0"/>
        <w:spacing w:before="326" w:line="320" w:lineRule="exact"/>
        <w:ind w:left="854"/>
        <w:jc w:val="left"/>
        <w:rPr>
          <w:rFonts w:ascii="仿宋" w:hAnsi="仿宋" w:eastAsia="仿宋" w:cs="仿宋"/>
          <w:color w:val="000000"/>
          <w:sz w:val="32"/>
        </w:rPr>
      </w:pPr>
    </w:p>
    <w:p w14:paraId="52BFAEC9">
      <w:pPr>
        <w:widowControl/>
        <w:autoSpaceDE w:val="0"/>
        <w:autoSpaceDN w:val="0"/>
        <w:spacing w:before="326" w:line="320" w:lineRule="exact"/>
        <w:ind w:left="854"/>
        <w:jc w:val="left"/>
        <w:rPr>
          <w:rFonts w:ascii="仿宋" w:hAnsi="仿宋" w:eastAsia="仿宋" w:cs="仿宋"/>
          <w:color w:val="000000"/>
          <w:sz w:val="32"/>
        </w:rPr>
      </w:pP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4621"/>
      </w:tblGrid>
      <w:tr w14:paraId="5FE38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35084427">
            <w:pPr>
              <w:widowControl/>
              <w:autoSpaceDE w:val="0"/>
              <w:autoSpaceDN w:val="0"/>
              <w:spacing w:before="344" w:line="318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</w:rPr>
              <w:t>建设单位</w:t>
            </w:r>
          </w:p>
        </w:tc>
        <w:tc>
          <w:tcPr>
            <w:tcW w:w="4621" w:type="dxa"/>
            <w:vAlign w:val="center"/>
          </w:tcPr>
          <w:p w14:paraId="17175942">
            <w:pPr>
              <w:widowControl/>
              <w:autoSpaceDE w:val="0"/>
              <w:autoSpaceDN w:val="0"/>
              <w:spacing w:before="344" w:line="318" w:lineRule="exact"/>
              <w:jc w:val="center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</w:tr>
      <w:tr w14:paraId="32513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28B0E1AD">
            <w:pPr>
              <w:widowControl/>
              <w:autoSpaceDE w:val="0"/>
              <w:autoSpaceDN w:val="0"/>
              <w:spacing w:before="344" w:line="318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</w:rPr>
              <w:t>负责人</w:t>
            </w:r>
          </w:p>
        </w:tc>
        <w:tc>
          <w:tcPr>
            <w:tcW w:w="4621" w:type="dxa"/>
            <w:vAlign w:val="center"/>
          </w:tcPr>
          <w:p w14:paraId="142DB665">
            <w:pPr>
              <w:widowControl/>
              <w:autoSpaceDE w:val="0"/>
              <w:autoSpaceDN w:val="0"/>
              <w:spacing w:before="344" w:line="318" w:lineRule="exact"/>
              <w:jc w:val="center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</w:tr>
      <w:tr w14:paraId="23E32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26D0718D">
            <w:pPr>
              <w:widowControl/>
              <w:autoSpaceDE w:val="0"/>
              <w:autoSpaceDN w:val="0"/>
              <w:spacing w:before="344" w:line="318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</w:rPr>
              <w:t>建设周期</w:t>
            </w:r>
          </w:p>
        </w:tc>
        <w:tc>
          <w:tcPr>
            <w:tcW w:w="4621" w:type="dxa"/>
            <w:vAlign w:val="center"/>
          </w:tcPr>
          <w:p w14:paraId="7529835F">
            <w:pPr>
              <w:widowControl/>
              <w:autoSpaceDE w:val="0"/>
              <w:autoSpaceDN w:val="0"/>
              <w:spacing w:before="344" w:line="318" w:lineRule="exact"/>
              <w:jc w:val="center"/>
              <w:rPr>
                <w:rFonts w:ascii="仿宋" w:hAnsi="仿宋" w:eastAsia="仿宋" w:cs="仿宋"/>
                <w:color w:val="000000"/>
                <w:sz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</w:rPr>
              <w:t>2025.</w:t>
            </w:r>
            <w:r>
              <w:rPr>
                <w:rFonts w:hint="eastAsia" w:ascii="仿宋" w:hAnsi="仿宋" w:eastAsia="仿宋" w:cs="仿宋"/>
                <w:color w:val="000000"/>
                <w:sz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32"/>
              </w:rPr>
              <w:t>--2028.09</w:t>
            </w:r>
          </w:p>
        </w:tc>
      </w:tr>
      <w:tr w14:paraId="53E3B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32780217">
            <w:pPr>
              <w:widowControl/>
              <w:autoSpaceDE w:val="0"/>
              <w:autoSpaceDN w:val="0"/>
              <w:spacing w:before="344" w:line="318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</w:rPr>
              <w:t>填报日期</w:t>
            </w:r>
          </w:p>
        </w:tc>
        <w:tc>
          <w:tcPr>
            <w:tcW w:w="4621" w:type="dxa"/>
            <w:vAlign w:val="center"/>
          </w:tcPr>
          <w:p w14:paraId="49ECCCFB">
            <w:pPr>
              <w:widowControl/>
              <w:autoSpaceDE w:val="0"/>
              <w:autoSpaceDN w:val="0"/>
              <w:spacing w:before="344" w:line="318" w:lineRule="exact"/>
              <w:jc w:val="center"/>
              <w:rPr>
                <w:rFonts w:ascii="仿宋" w:hAnsi="仿宋" w:eastAsia="仿宋" w:cs="仿宋"/>
                <w:color w:val="000000"/>
                <w:sz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</w:rPr>
              <w:t>2025.</w:t>
            </w:r>
            <w:r>
              <w:rPr>
                <w:rFonts w:hint="eastAsia" w:ascii="仿宋" w:hAnsi="仿宋" w:eastAsia="仿宋" w:cs="仿宋"/>
                <w:color w:val="000000"/>
                <w:sz w:val="32"/>
                <w:lang w:val="en-US" w:eastAsia="zh-CN"/>
              </w:rPr>
              <w:t>10</w:t>
            </w:r>
          </w:p>
        </w:tc>
      </w:tr>
    </w:tbl>
    <w:p w14:paraId="29FE3643">
      <w:pPr>
        <w:widowControl/>
        <w:autoSpaceDE w:val="0"/>
        <w:autoSpaceDN w:val="0"/>
        <w:spacing w:line="320" w:lineRule="exact"/>
        <w:rPr>
          <w:rFonts w:ascii="仿宋" w:hAnsi="仿宋" w:eastAsia="仿宋" w:cs="仿宋"/>
          <w:color w:val="000000"/>
          <w:sz w:val="32"/>
        </w:rPr>
      </w:pPr>
    </w:p>
    <w:p w14:paraId="68EE6191">
      <w:pPr>
        <w:widowControl/>
        <w:autoSpaceDE w:val="0"/>
        <w:autoSpaceDN w:val="0"/>
        <w:spacing w:line="320" w:lineRule="exact"/>
        <w:jc w:val="center"/>
        <w:rPr>
          <w:rFonts w:ascii="仿宋" w:hAnsi="仿宋" w:eastAsia="仿宋" w:cs="仿宋"/>
          <w:color w:val="000000"/>
          <w:sz w:val="32"/>
        </w:rPr>
      </w:pPr>
    </w:p>
    <w:p w14:paraId="35C88E30">
      <w:pPr>
        <w:pStyle w:val="6"/>
        <w:ind w:firstLine="320"/>
        <w:rPr>
          <w:rFonts w:ascii="仿宋" w:hAnsi="仿宋" w:eastAsia="仿宋"/>
        </w:rPr>
      </w:pPr>
    </w:p>
    <w:p w14:paraId="483CBC5C">
      <w:pPr>
        <w:pStyle w:val="6"/>
        <w:ind w:firstLine="320"/>
        <w:rPr>
          <w:rFonts w:ascii="仿宋" w:hAnsi="仿宋" w:eastAsia="仿宋"/>
        </w:rPr>
      </w:pPr>
    </w:p>
    <w:p w14:paraId="312257A0">
      <w:pPr>
        <w:pStyle w:val="6"/>
        <w:ind w:firstLine="320"/>
        <w:rPr>
          <w:rFonts w:ascii="仿宋" w:hAnsi="仿宋" w:eastAsia="仿宋"/>
        </w:rPr>
      </w:pPr>
    </w:p>
    <w:p w14:paraId="4F2ACA1C">
      <w:pPr>
        <w:pStyle w:val="6"/>
        <w:ind w:firstLine="320"/>
        <w:rPr>
          <w:rFonts w:ascii="仿宋" w:hAnsi="仿宋" w:eastAsia="仿宋"/>
        </w:rPr>
      </w:pPr>
    </w:p>
    <w:p w14:paraId="67992CEB">
      <w:pPr>
        <w:pStyle w:val="6"/>
        <w:ind w:firstLine="320"/>
        <w:rPr>
          <w:rFonts w:ascii="仿宋" w:hAnsi="仿宋" w:eastAsia="仿宋"/>
        </w:rPr>
      </w:pPr>
    </w:p>
    <w:p w14:paraId="5D5A9C01">
      <w:pPr>
        <w:widowControl/>
        <w:autoSpaceDE w:val="0"/>
        <w:autoSpaceDN w:val="0"/>
        <w:spacing w:line="320" w:lineRule="exact"/>
        <w:jc w:val="center"/>
        <w:rPr>
          <w:rFonts w:ascii="仿宋" w:hAnsi="仿宋" w:eastAsia="仿宋" w:cs="仿宋"/>
          <w:color w:val="000000"/>
          <w:sz w:val="32"/>
        </w:rPr>
      </w:pPr>
    </w:p>
    <w:p w14:paraId="0E6F1CA8">
      <w:pPr>
        <w:topLinePunct/>
        <w:adjustRightInd w:val="0"/>
        <w:snapToGrid w:val="0"/>
        <w:spacing w:line="360" w:lineRule="auto"/>
        <w:ind w:left="510" w:hanging="510"/>
        <w:jc w:val="center"/>
        <w:rPr>
          <w:rFonts w:ascii="宋体" w:hAnsi="宋体" w:eastAsia="宋体" w:cs="Times New Roman"/>
          <w:sz w:val="30"/>
        </w:rPr>
      </w:pPr>
      <w:r>
        <w:rPr>
          <w:rFonts w:ascii="宋体" w:hAnsi="宋体" w:eastAsia="宋体" w:cs="Times New Roman"/>
          <w:sz w:val="30"/>
        </w:rPr>
        <w:t>北京市中医药管理局</w:t>
      </w:r>
    </w:p>
    <w:p w14:paraId="229D6E8D">
      <w:pPr>
        <w:topLinePunct/>
        <w:adjustRightInd w:val="0"/>
        <w:snapToGrid w:val="0"/>
        <w:spacing w:line="360" w:lineRule="auto"/>
        <w:ind w:left="510" w:hanging="510"/>
        <w:jc w:val="center"/>
        <w:rPr>
          <w:rFonts w:asciiTheme="minorEastAsia" w:hAnsiTheme="minorEastAsia" w:cstheme="minorEastAsia"/>
        </w:rPr>
        <w:sectPr>
          <w:pgSz w:w="11905" w:h="17240"/>
          <w:pgMar w:top="1440" w:right="1440" w:bottom="1440" w:left="1440" w:header="720" w:footer="720" w:gutter="0"/>
          <w:pgNumType w:fmt="numberInDash"/>
          <w:cols w:space="425" w:num="1"/>
          <w:docGrid w:linePitch="360" w:charSpace="0"/>
        </w:sectPr>
      </w:pPr>
      <w:r>
        <w:rPr>
          <w:rFonts w:ascii="宋体" w:hAnsi="宋体" w:eastAsia="宋体" w:cs="Times New Roman"/>
          <w:sz w:val="30"/>
        </w:rPr>
        <w:t>二○二五年制</w:t>
      </w:r>
    </w:p>
    <w:p w14:paraId="0A64BBB4">
      <w:pPr>
        <w:widowControl/>
        <w:autoSpaceDE w:val="0"/>
        <w:autoSpaceDN w:val="0"/>
        <w:spacing w:line="360" w:lineRule="auto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color w:val="000000"/>
          <w:sz w:val="36"/>
        </w:rPr>
        <w:t>填 写 说 明</w:t>
      </w:r>
    </w:p>
    <w:p w14:paraId="2249A00A">
      <w:pPr>
        <w:tabs>
          <w:tab w:val="left" w:pos="1260"/>
        </w:tabs>
        <w:topLinePunct/>
        <w:adjustRightInd w:val="0"/>
        <w:snapToGrid w:val="0"/>
        <w:ind w:firstLine="560"/>
        <w:rPr>
          <w:rFonts w:ascii="仿宋" w:hAnsi="仿宋" w:eastAsia="仿宋" w:cs="仿宋"/>
          <w:color w:val="000000"/>
          <w:sz w:val="32"/>
        </w:rPr>
      </w:pPr>
    </w:p>
    <w:p w14:paraId="327BB39C">
      <w:pPr>
        <w:tabs>
          <w:tab w:val="left" w:pos="1260"/>
        </w:tabs>
        <w:topLinePunct/>
        <w:adjustRightInd w:val="0"/>
        <w:snapToGrid w:val="0"/>
        <w:spacing w:line="360" w:lineRule="auto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本任务书为北京中医药研究型病房试点建设项目任务书，由建设单位认真填写，各项内容须完整详实、实事求是、数据准确。</w:t>
      </w:r>
    </w:p>
    <w:p w14:paraId="2FF6CF01">
      <w:pPr>
        <w:tabs>
          <w:tab w:val="left" w:pos="1260"/>
        </w:tabs>
        <w:topLinePunct/>
        <w:adjustRightInd w:val="0"/>
        <w:snapToGrid w:val="0"/>
        <w:spacing w:line="360" w:lineRule="auto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2.建设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位应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填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机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称</w:t>
      </w:r>
      <w:r>
        <w:rPr>
          <w:rFonts w:hint="eastAsia" w:ascii="仿宋" w:hAnsi="仿宋" w:eastAsia="仿宋" w:cs="仿宋"/>
          <w:color w:val="000000"/>
          <w:spacing w:val="-58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并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与机构公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章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称一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。如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特殊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况，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单独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供证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，说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理由。</w:t>
      </w:r>
    </w:p>
    <w:p w14:paraId="12E67716">
      <w:pPr>
        <w:tabs>
          <w:tab w:val="left" w:pos="1260"/>
        </w:tabs>
        <w:topLinePunct/>
        <w:adjustRightInd w:val="0"/>
        <w:snapToGrid w:val="0"/>
        <w:spacing w:line="360" w:lineRule="auto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3.填写时不得改变设定结构，不得增减栏目，页面不敷可另行加页、表格可根据实际情况续加。凡无内容填写的栏目，应写“无”。</w:t>
      </w:r>
    </w:p>
    <w:p w14:paraId="4663A573">
      <w:pPr>
        <w:tabs>
          <w:tab w:val="left" w:pos="1260"/>
        </w:tabs>
        <w:topLinePunct/>
        <w:adjustRightInd w:val="0"/>
        <w:snapToGrid w:val="0"/>
        <w:spacing w:line="360" w:lineRule="auto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4.填写时第一次出现的外文名词应注明缩写及中文全称，再次出现同一名词时可用缩写。</w:t>
      </w:r>
    </w:p>
    <w:p w14:paraId="1DF336FF">
      <w:pPr>
        <w:tabs>
          <w:tab w:val="left" w:pos="1260"/>
        </w:tabs>
        <w:topLinePunct/>
        <w:adjustRightInd w:val="0"/>
        <w:snapToGrid w:val="0"/>
        <w:spacing w:line="360" w:lineRule="auto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5.项目经费预算需由项目建设主要部门会同本单位财务部门，按照有关财务制度要求认真编制。</w:t>
      </w:r>
    </w:p>
    <w:p w14:paraId="27705B57">
      <w:pPr>
        <w:tabs>
          <w:tab w:val="left" w:pos="1260"/>
        </w:tabs>
        <w:topLinePunct/>
        <w:adjustRightInd w:val="0"/>
        <w:snapToGrid w:val="0"/>
        <w:spacing w:line="360" w:lineRule="auto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6.填报内容涉及知识产权的，应严格遵守国家有关知识产权法规。引用他人研究成果时，必须以脚注或其他方式注明出处，引用目的应是介绍、评论与本人研究相关的成果或说明与本人研究相关的技术问题。</w:t>
      </w:r>
    </w:p>
    <w:p w14:paraId="255C1F72">
      <w:pPr>
        <w:tabs>
          <w:tab w:val="left" w:pos="1260"/>
        </w:tabs>
        <w:topLinePunct/>
        <w:adjustRightInd w:val="0"/>
        <w:snapToGrid w:val="0"/>
        <w:spacing w:line="360" w:lineRule="auto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7.填写完毕后应检查文本整体结构、统一字体格式后再打印纸质版，不得空页，表格尽量不断开分页，签字页请保证在同一页面。</w:t>
      </w:r>
    </w:p>
    <w:p w14:paraId="447011D6">
      <w:pPr>
        <w:tabs>
          <w:tab w:val="left" w:pos="1260"/>
        </w:tabs>
        <w:topLinePunct/>
        <w:adjustRightInd w:val="0"/>
        <w:snapToGrid w:val="0"/>
        <w:spacing w:line="360" w:lineRule="auto"/>
        <w:ind w:firstLine="560"/>
        <w:rPr>
          <w:rFonts w:ascii="仿宋_GB2312" w:hAnsi="仿宋_GB2312" w:eastAsia="仿宋_GB2312"/>
          <w:sz w:val="32"/>
          <w:szCs w:val="32"/>
        </w:rPr>
      </w:pPr>
    </w:p>
    <w:p w14:paraId="70433CA4">
      <w:pPr>
        <w:widowControl/>
        <w:autoSpaceDE w:val="0"/>
        <w:autoSpaceDN w:val="0"/>
        <w:spacing w:line="276" w:lineRule="auto"/>
        <w:rPr>
          <w:rFonts w:ascii="黑体" w:hAnsi="黑体" w:eastAsia="黑体" w:cs="黑体"/>
          <w:b/>
          <w:bCs/>
          <w:color w:val="000000"/>
          <w:spacing w:val="4"/>
          <w:sz w:val="32"/>
        </w:rPr>
        <w:sectPr>
          <w:footerReference r:id="rId3" w:type="default"/>
          <w:pgSz w:w="11905" w:h="17240"/>
          <w:pgMar w:top="1440" w:right="1440" w:bottom="1440" w:left="1440" w:header="720" w:footer="720" w:gutter="0"/>
          <w:pgNumType w:fmt="numberInDash" w:start="1"/>
          <w:cols w:space="425" w:num="1"/>
          <w:docGrid w:linePitch="360" w:charSpace="0"/>
        </w:sectPr>
      </w:pPr>
    </w:p>
    <w:p w14:paraId="01D351EC">
      <w:pPr>
        <w:widowControl/>
        <w:autoSpaceDE w:val="0"/>
        <w:autoSpaceDN w:val="0"/>
        <w:spacing w:line="276" w:lineRule="auto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pacing w:val="4"/>
          <w:sz w:val="32"/>
        </w:rPr>
        <w:t>一、</w:t>
      </w:r>
      <w:r>
        <w:rPr>
          <w:rFonts w:hint="eastAsia" w:ascii="黑体" w:hAnsi="黑体" w:eastAsia="黑体" w:cs="黑体"/>
          <w:b/>
          <w:bCs/>
          <w:color w:val="000000"/>
          <w:sz w:val="32"/>
        </w:rPr>
        <w:t>基本信息</w:t>
      </w:r>
    </w:p>
    <w:tbl>
      <w:tblPr>
        <w:tblStyle w:val="7"/>
        <w:tblW w:w="883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1066"/>
        <w:gridCol w:w="1137"/>
        <w:gridCol w:w="1184"/>
        <w:gridCol w:w="1091"/>
        <w:gridCol w:w="1709"/>
        <w:gridCol w:w="32"/>
        <w:gridCol w:w="1742"/>
      </w:tblGrid>
      <w:tr w14:paraId="09D9E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0D163">
            <w:pPr>
              <w:snapToGrid w:val="0"/>
              <w:spacing w:line="280" w:lineRule="exact"/>
              <w:ind w:right="26"/>
              <w:jc w:val="center"/>
              <w:rPr>
                <w:rFonts w:ascii="仿宋_GB2312" w:hAnsi="仿宋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项目建设单位</w:t>
            </w:r>
          </w:p>
        </w:tc>
        <w:tc>
          <w:tcPr>
            <w:tcW w:w="68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29956">
            <w:pPr>
              <w:snapToGrid w:val="0"/>
              <w:spacing w:line="280" w:lineRule="exact"/>
              <w:ind w:right="26"/>
              <w:jc w:val="center"/>
              <w:rPr>
                <w:rFonts w:ascii="仿宋_GB2312" w:hAnsi="仿宋" w:eastAsia="仿宋_GB2312" w:cs="宋体"/>
                <w:color w:val="auto"/>
                <w:sz w:val="24"/>
              </w:rPr>
            </w:pPr>
          </w:p>
        </w:tc>
      </w:tr>
      <w:tr w14:paraId="56050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E861B">
            <w:pPr>
              <w:snapToGrid w:val="0"/>
              <w:spacing w:line="280" w:lineRule="exact"/>
              <w:ind w:right="26"/>
              <w:jc w:val="center"/>
              <w:rPr>
                <w:rFonts w:ascii="仿宋_GB2312" w:hAnsi="仿宋" w:eastAsia="仿宋_GB2312" w:cs="宋体"/>
                <w:color w:val="auto"/>
                <w:sz w:val="24"/>
              </w:rPr>
            </w:pPr>
            <w:bookmarkStart w:id="0" w:name="_Hlk197955847"/>
            <w:bookmarkStart w:id="1" w:name="OLE_LINK15" w:colFirst="1" w:colLast="6"/>
            <w:bookmarkStart w:id="2" w:name="OLE_LINK16" w:colFirst="1" w:colLast="6"/>
            <w:bookmarkStart w:id="3" w:name="OLE_LINK13" w:colFirst="3" w:colLast="4"/>
            <w:bookmarkStart w:id="4" w:name="_Hlk197955822"/>
            <w:bookmarkStart w:id="5" w:name="OLE_LINK14" w:colFirst="3" w:colLast="4"/>
            <w:bookmarkStart w:id="6" w:name="OLE_LINK8" w:colFirst="0" w:colLast="4"/>
            <w:bookmarkStart w:id="7" w:name="_Hlk197955351"/>
            <w:bookmarkStart w:id="8" w:name="OLE_LINK7" w:colFirst="0" w:colLast="4"/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主管单位</w:t>
            </w:r>
          </w:p>
        </w:tc>
        <w:tc>
          <w:tcPr>
            <w:tcW w:w="68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1C23A">
            <w:pPr>
              <w:snapToGrid w:val="0"/>
              <w:spacing w:line="280" w:lineRule="exact"/>
              <w:ind w:right="26"/>
              <w:jc w:val="right"/>
              <w:rPr>
                <w:rFonts w:ascii="仿宋_GB2312" w:hAnsi="仿宋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4"/>
                <w:lang w:eastAsia="en-US"/>
              </w:rPr>
              <w:t>□央属□市属</w:t>
            </w:r>
          </w:p>
        </w:tc>
      </w:tr>
      <w:tr w14:paraId="23E68C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1663C">
            <w:pPr>
              <w:snapToGrid w:val="0"/>
              <w:spacing w:line="280" w:lineRule="exact"/>
              <w:ind w:right="26"/>
              <w:jc w:val="center"/>
              <w:rPr>
                <w:rFonts w:ascii="仿宋_GB2312" w:hAnsi="仿宋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建设单位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  <w:lang w:eastAsia="en-US"/>
              </w:rPr>
              <w:t>法人</w:t>
            </w:r>
          </w:p>
        </w:tc>
        <w:tc>
          <w:tcPr>
            <w:tcW w:w="68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A165D">
            <w:pPr>
              <w:snapToGrid w:val="0"/>
              <w:spacing w:line="280" w:lineRule="exact"/>
              <w:ind w:right="26"/>
              <w:jc w:val="center"/>
              <w:rPr>
                <w:rFonts w:ascii="仿宋_GB2312" w:hAnsi="仿宋" w:eastAsia="仿宋_GB2312" w:cs="宋体"/>
                <w:color w:val="auto"/>
                <w:sz w:val="24"/>
              </w:rPr>
            </w:pPr>
          </w:p>
        </w:tc>
      </w:tr>
      <w:tr w14:paraId="2CEF4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87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CF3FD72">
            <w:pPr>
              <w:snapToGrid w:val="0"/>
              <w:spacing w:line="280" w:lineRule="exact"/>
              <w:ind w:right="26"/>
              <w:jc w:val="center"/>
              <w:rPr>
                <w:rFonts w:ascii="仿宋_GB2312" w:hAnsi="仿宋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项目</w:t>
            </w:r>
          </w:p>
          <w:p w14:paraId="76460563">
            <w:pPr>
              <w:snapToGrid w:val="0"/>
              <w:spacing w:line="280" w:lineRule="exact"/>
              <w:ind w:right="26"/>
              <w:jc w:val="center"/>
              <w:rPr>
                <w:rFonts w:ascii="仿宋_GB2312" w:hAnsi="仿宋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负责人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AC634">
            <w:pPr>
              <w:snapToGrid w:val="0"/>
              <w:spacing w:line="280" w:lineRule="exact"/>
              <w:ind w:right="26"/>
              <w:jc w:val="center"/>
              <w:rPr>
                <w:rFonts w:ascii="仿宋_GB2312" w:hAnsi="仿宋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4"/>
              </w:rPr>
              <w:t>姓 名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EA54D">
            <w:pPr>
              <w:snapToGrid w:val="0"/>
              <w:spacing w:line="280" w:lineRule="exact"/>
              <w:ind w:right="26"/>
              <w:jc w:val="center"/>
              <w:rPr>
                <w:rFonts w:ascii="仿宋_GB2312" w:hAnsi="仿宋" w:eastAsia="仿宋_GB2312" w:cs="仿宋_GB2312"/>
                <w:color w:val="auto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AEA2B">
            <w:pPr>
              <w:snapToGrid w:val="0"/>
              <w:spacing w:line="280" w:lineRule="exact"/>
              <w:ind w:right="26"/>
              <w:jc w:val="center"/>
              <w:rPr>
                <w:rFonts w:ascii="仿宋_GB2312" w:hAnsi="仿宋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4"/>
              </w:rPr>
              <w:t>性别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0C81D9">
            <w:pPr>
              <w:snapToGrid w:val="0"/>
              <w:spacing w:line="280" w:lineRule="exact"/>
              <w:ind w:right="26"/>
              <w:jc w:val="center"/>
              <w:rPr>
                <w:rFonts w:ascii="仿宋_GB2312" w:hAnsi="仿宋" w:eastAsia="仿宋_GB2312" w:cs="仿宋_GB2312"/>
                <w:color w:val="auto"/>
                <w:sz w:val="24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03D3F">
            <w:pPr>
              <w:snapToGrid w:val="0"/>
              <w:spacing w:line="280" w:lineRule="exact"/>
              <w:ind w:right="26"/>
              <w:jc w:val="center"/>
              <w:rPr>
                <w:rFonts w:ascii="仿宋_GB2312" w:hAnsi="仿宋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4"/>
              </w:rPr>
              <w:t>年龄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666AB">
            <w:pPr>
              <w:snapToGrid w:val="0"/>
              <w:spacing w:line="280" w:lineRule="exact"/>
              <w:ind w:right="26" w:firstLine="480" w:firstLineChars="200"/>
              <w:jc w:val="center"/>
              <w:rPr>
                <w:rFonts w:ascii="仿宋_GB2312" w:hAnsi="仿宋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4"/>
              </w:rPr>
              <w:t>岁</w:t>
            </w:r>
          </w:p>
        </w:tc>
      </w:tr>
      <w:bookmarkEnd w:id="0"/>
      <w:bookmarkEnd w:id="1"/>
      <w:bookmarkEnd w:id="2"/>
      <w:tr w14:paraId="1091A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3EF716">
            <w:pPr>
              <w:snapToGrid w:val="0"/>
              <w:spacing w:line="280" w:lineRule="exact"/>
              <w:ind w:right="26"/>
              <w:jc w:val="center"/>
              <w:rPr>
                <w:rFonts w:ascii="仿宋_GB2312" w:hAnsi="仿宋" w:eastAsia="仿宋_GB2312" w:cs="宋体"/>
                <w:color w:val="auto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8249F">
            <w:pPr>
              <w:snapToGrid w:val="0"/>
              <w:spacing w:line="280" w:lineRule="exact"/>
              <w:ind w:right="26"/>
              <w:jc w:val="center"/>
              <w:rPr>
                <w:rFonts w:ascii="仿宋_GB2312" w:hAnsi="仿宋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4"/>
              </w:rPr>
              <w:t>证件号码</w:t>
            </w:r>
          </w:p>
        </w:tc>
        <w:tc>
          <w:tcPr>
            <w:tcW w:w="3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E6E23">
            <w:pPr>
              <w:snapToGrid w:val="0"/>
              <w:spacing w:line="280" w:lineRule="exact"/>
              <w:ind w:right="26"/>
              <w:jc w:val="center"/>
              <w:rPr>
                <w:rFonts w:ascii="仿宋_GB2312" w:hAnsi="仿宋" w:eastAsia="仿宋_GB2312" w:cs="仿宋_GB2312"/>
                <w:color w:val="auto"/>
                <w:sz w:val="24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6531D">
            <w:pPr>
              <w:snapToGrid w:val="0"/>
              <w:spacing w:line="280" w:lineRule="exact"/>
              <w:ind w:right="26"/>
              <w:jc w:val="center"/>
              <w:rPr>
                <w:rFonts w:ascii="仿宋_GB2312" w:hAnsi="仿宋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4"/>
              </w:rPr>
              <w:t>学历学位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BAB1D">
            <w:pPr>
              <w:snapToGrid w:val="0"/>
              <w:spacing w:line="280" w:lineRule="exact"/>
              <w:ind w:right="26"/>
              <w:jc w:val="center"/>
              <w:rPr>
                <w:rFonts w:ascii="仿宋_GB2312" w:hAnsi="仿宋" w:eastAsia="仿宋_GB2312" w:cs="仿宋_GB2312"/>
                <w:color w:val="auto"/>
                <w:sz w:val="24"/>
              </w:rPr>
            </w:pPr>
          </w:p>
        </w:tc>
      </w:tr>
      <w:bookmarkEnd w:id="3"/>
      <w:bookmarkEnd w:id="4"/>
      <w:bookmarkEnd w:id="5"/>
      <w:tr w14:paraId="6B4DB0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5DDB64">
            <w:pPr>
              <w:jc w:val="center"/>
              <w:rPr>
                <w:rFonts w:ascii="仿宋_GB2312" w:hAnsi="仿宋" w:eastAsia="仿宋_GB2312"/>
                <w:color w:val="auto"/>
                <w:sz w:val="20"/>
              </w:rPr>
            </w:pPr>
            <w:bookmarkStart w:id="9" w:name="OLE_LINK10" w:colFirst="2" w:colLast="4"/>
            <w:bookmarkStart w:id="10" w:name="OLE_LINK9" w:colFirst="2" w:colLast="4"/>
            <w:bookmarkStart w:id="11" w:name="_Hlk197955377"/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90247">
            <w:pPr>
              <w:snapToGrid w:val="0"/>
              <w:spacing w:line="280" w:lineRule="exact"/>
              <w:ind w:right="26"/>
              <w:jc w:val="center"/>
              <w:rPr>
                <w:rFonts w:ascii="仿宋_GB2312" w:hAnsi="仿宋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4"/>
              </w:rPr>
              <w:t>行政职务</w:t>
            </w:r>
          </w:p>
        </w:tc>
        <w:tc>
          <w:tcPr>
            <w:tcW w:w="2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84816">
            <w:pPr>
              <w:snapToGrid w:val="0"/>
              <w:spacing w:line="280" w:lineRule="exact"/>
              <w:ind w:right="26"/>
              <w:jc w:val="center"/>
              <w:rPr>
                <w:rFonts w:ascii="仿宋_GB2312" w:hAnsi="仿宋" w:eastAsia="仿宋_GB2312" w:cs="仿宋_GB2312"/>
                <w:color w:val="auto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0AA7A">
            <w:pPr>
              <w:snapToGrid w:val="0"/>
              <w:spacing w:line="280" w:lineRule="exact"/>
              <w:ind w:right="26"/>
              <w:jc w:val="center"/>
              <w:rPr>
                <w:rFonts w:ascii="仿宋_GB2312" w:hAnsi="仿宋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4"/>
              </w:rPr>
              <w:t>职称</w:t>
            </w:r>
          </w:p>
        </w:tc>
        <w:tc>
          <w:tcPr>
            <w:tcW w:w="3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12078">
            <w:pPr>
              <w:snapToGrid w:val="0"/>
              <w:spacing w:line="280" w:lineRule="exact"/>
              <w:ind w:right="26"/>
              <w:jc w:val="center"/>
              <w:rPr>
                <w:rFonts w:ascii="仿宋_GB2312" w:hAnsi="仿宋" w:eastAsia="仿宋_GB2312" w:cs="仿宋_GB2312"/>
                <w:color w:val="auto"/>
                <w:sz w:val="24"/>
              </w:rPr>
            </w:pPr>
          </w:p>
        </w:tc>
      </w:tr>
      <w:tr w14:paraId="3E89E606">
        <w:trPr>
          <w:cantSplit/>
          <w:trHeight w:val="850" w:hRule="atLeast"/>
          <w:jc w:val="center"/>
        </w:trPr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E0AECB">
            <w:pPr>
              <w:jc w:val="center"/>
              <w:rPr>
                <w:rFonts w:ascii="仿宋_GB2312" w:hAnsi="仿宋" w:eastAsia="仿宋_GB2312"/>
                <w:color w:val="auto"/>
                <w:sz w:val="20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F9F9C">
            <w:pPr>
              <w:snapToGrid w:val="0"/>
              <w:spacing w:line="280" w:lineRule="exact"/>
              <w:ind w:right="26"/>
              <w:jc w:val="center"/>
              <w:rPr>
                <w:rFonts w:ascii="仿宋_GB2312" w:hAnsi="仿宋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4"/>
              </w:rPr>
              <w:t>从事专业</w:t>
            </w:r>
          </w:p>
        </w:tc>
        <w:tc>
          <w:tcPr>
            <w:tcW w:w="68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044BF8">
            <w:pPr>
              <w:snapToGrid w:val="0"/>
              <w:spacing w:line="280" w:lineRule="exact"/>
              <w:ind w:right="26"/>
              <w:jc w:val="center"/>
              <w:rPr>
                <w:rFonts w:ascii="仿宋_GB2312" w:hAnsi="仿宋" w:eastAsia="仿宋_GB2312" w:cs="仿宋_GB2312"/>
                <w:color w:val="auto"/>
                <w:sz w:val="24"/>
              </w:rPr>
            </w:pPr>
          </w:p>
        </w:tc>
      </w:tr>
      <w:bookmarkEnd w:id="6"/>
      <w:bookmarkEnd w:id="7"/>
      <w:bookmarkEnd w:id="8"/>
      <w:bookmarkEnd w:id="9"/>
      <w:bookmarkEnd w:id="10"/>
      <w:bookmarkEnd w:id="11"/>
      <w:tr w14:paraId="698E84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8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EBAA9">
            <w:pPr>
              <w:jc w:val="center"/>
              <w:rPr>
                <w:rFonts w:ascii="仿宋_GB2312" w:hAnsi="仿宋" w:eastAsia="仿宋_GB2312"/>
                <w:color w:val="auto"/>
                <w:sz w:val="20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5255D">
            <w:pPr>
              <w:snapToGrid w:val="0"/>
              <w:spacing w:line="280" w:lineRule="exact"/>
              <w:ind w:right="26"/>
              <w:jc w:val="center"/>
              <w:rPr>
                <w:rFonts w:ascii="仿宋_GB2312" w:hAnsi="仿宋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4"/>
              </w:rPr>
              <w:t>联系手机</w:t>
            </w:r>
          </w:p>
        </w:tc>
        <w:tc>
          <w:tcPr>
            <w:tcW w:w="2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6AA6A">
            <w:pPr>
              <w:snapToGrid w:val="0"/>
              <w:spacing w:line="280" w:lineRule="exact"/>
              <w:ind w:right="26"/>
              <w:jc w:val="center"/>
              <w:rPr>
                <w:rFonts w:ascii="仿宋_GB2312" w:hAnsi="仿宋" w:eastAsia="仿宋_GB2312" w:cs="仿宋_GB2312"/>
                <w:color w:val="auto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B2790">
            <w:pPr>
              <w:snapToGrid w:val="0"/>
              <w:spacing w:line="280" w:lineRule="exact"/>
              <w:ind w:right="26"/>
              <w:jc w:val="center"/>
              <w:rPr>
                <w:rFonts w:ascii="仿宋_GB2312" w:hAnsi="仿宋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4"/>
              </w:rPr>
              <w:t>E-mail</w:t>
            </w:r>
          </w:p>
        </w:tc>
        <w:tc>
          <w:tcPr>
            <w:tcW w:w="3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E2B6F">
            <w:pPr>
              <w:snapToGrid w:val="0"/>
              <w:spacing w:line="280" w:lineRule="exact"/>
              <w:ind w:right="26"/>
              <w:jc w:val="center"/>
              <w:rPr>
                <w:rFonts w:ascii="仿宋_GB2312" w:hAnsi="仿宋" w:eastAsia="仿宋_GB2312" w:cs="仿宋_GB2312"/>
                <w:color w:val="auto"/>
                <w:sz w:val="24"/>
              </w:rPr>
            </w:pPr>
          </w:p>
        </w:tc>
      </w:tr>
      <w:tr w14:paraId="51BCC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873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93044">
            <w:pPr>
              <w:snapToGrid w:val="0"/>
              <w:spacing w:line="280" w:lineRule="exact"/>
              <w:ind w:right="26"/>
              <w:jc w:val="center"/>
              <w:rPr>
                <w:rFonts w:ascii="仿宋_GB2312" w:hAnsi="仿宋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日常</w:t>
            </w:r>
          </w:p>
          <w:p w14:paraId="06763C32">
            <w:pPr>
              <w:snapToGrid w:val="0"/>
              <w:spacing w:line="280" w:lineRule="exact"/>
              <w:ind w:right="26"/>
              <w:jc w:val="center"/>
              <w:rPr>
                <w:rFonts w:ascii="仿宋_GB2312" w:hAnsi="仿宋" w:eastAsia="仿宋_GB2312"/>
                <w:color w:val="auto"/>
                <w:sz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联系人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C12B1">
            <w:pPr>
              <w:snapToGrid w:val="0"/>
              <w:spacing w:line="280" w:lineRule="exact"/>
              <w:ind w:right="26"/>
              <w:jc w:val="center"/>
              <w:rPr>
                <w:rFonts w:ascii="仿宋_GB2312" w:hAnsi="仿宋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4"/>
              </w:rPr>
              <w:t>姓 名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D85859">
            <w:pPr>
              <w:snapToGrid w:val="0"/>
              <w:spacing w:line="280" w:lineRule="exact"/>
              <w:ind w:right="26"/>
              <w:jc w:val="center"/>
              <w:rPr>
                <w:rFonts w:ascii="仿宋_GB2312" w:hAnsi="仿宋" w:eastAsia="仿宋_GB2312" w:cs="仿宋_GB2312"/>
                <w:color w:val="auto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2B90E">
            <w:pPr>
              <w:snapToGrid w:val="0"/>
              <w:spacing w:line="280" w:lineRule="exact"/>
              <w:ind w:right="26"/>
              <w:jc w:val="center"/>
              <w:rPr>
                <w:rFonts w:ascii="仿宋_GB2312" w:hAnsi="仿宋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4"/>
              </w:rPr>
              <w:t>性别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A3345">
            <w:pPr>
              <w:snapToGrid w:val="0"/>
              <w:spacing w:line="280" w:lineRule="exact"/>
              <w:ind w:right="26"/>
              <w:jc w:val="center"/>
              <w:rPr>
                <w:rFonts w:ascii="仿宋_GB2312" w:hAnsi="仿宋" w:eastAsia="仿宋_GB2312" w:cs="仿宋_GB2312"/>
                <w:color w:val="auto"/>
                <w:sz w:val="24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FFF1C">
            <w:pPr>
              <w:snapToGrid w:val="0"/>
              <w:spacing w:line="280" w:lineRule="exact"/>
              <w:ind w:right="26"/>
              <w:jc w:val="center"/>
              <w:rPr>
                <w:rFonts w:ascii="仿宋_GB2312" w:hAnsi="仿宋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4"/>
              </w:rPr>
              <w:t>年龄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857D0">
            <w:pPr>
              <w:snapToGrid w:val="0"/>
              <w:spacing w:line="280" w:lineRule="exact"/>
              <w:ind w:right="26" w:firstLine="480" w:firstLineChars="200"/>
              <w:jc w:val="center"/>
              <w:rPr>
                <w:rFonts w:ascii="仿宋_GB2312" w:hAnsi="仿宋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4"/>
              </w:rPr>
              <w:t>岁</w:t>
            </w:r>
          </w:p>
        </w:tc>
      </w:tr>
      <w:tr w14:paraId="7D075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8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D084E">
            <w:pPr>
              <w:snapToGrid w:val="0"/>
              <w:spacing w:line="280" w:lineRule="exact"/>
              <w:ind w:right="26"/>
              <w:jc w:val="center"/>
              <w:rPr>
                <w:rFonts w:ascii="仿宋_GB2312" w:hAnsi="仿宋" w:eastAsia="仿宋_GB2312"/>
                <w:color w:val="auto"/>
                <w:sz w:val="20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0D2AD">
            <w:pPr>
              <w:snapToGrid w:val="0"/>
              <w:spacing w:line="280" w:lineRule="exact"/>
              <w:ind w:right="26"/>
              <w:jc w:val="center"/>
              <w:rPr>
                <w:rFonts w:ascii="仿宋_GB2312" w:hAnsi="仿宋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4"/>
              </w:rPr>
              <w:t>证件号码</w:t>
            </w:r>
          </w:p>
        </w:tc>
        <w:tc>
          <w:tcPr>
            <w:tcW w:w="3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82944">
            <w:pPr>
              <w:snapToGrid w:val="0"/>
              <w:spacing w:line="280" w:lineRule="exact"/>
              <w:ind w:right="26"/>
              <w:jc w:val="center"/>
              <w:rPr>
                <w:rFonts w:ascii="仿宋_GB2312" w:hAnsi="仿宋" w:eastAsia="仿宋_GB2312" w:cs="仿宋_GB2312"/>
                <w:color w:val="auto"/>
                <w:sz w:val="24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E45E0">
            <w:pPr>
              <w:snapToGrid w:val="0"/>
              <w:spacing w:line="280" w:lineRule="exact"/>
              <w:ind w:right="26"/>
              <w:jc w:val="center"/>
              <w:rPr>
                <w:rFonts w:ascii="仿宋_GB2312" w:hAnsi="仿宋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4"/>
              </w:rPr>
              <w:t>学历学位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8B9C3">
            <w:pPr>
              <w:snapToGrid w:val="0"/>
              <w:spacing w:line="280" w:lineRule="exact"/>
              <w:ind w:right="26"/>
              <w:jc w:val="center"/>
              <w:rPr>
                <w:rFonts w:ascii="仿宋_GB2312" w:hAnsi="仿宋" w:eastAsia="仿宋_GB2312" w:cs="仿宋_GB2312"/>
                <w:color w:val="auto"/>
                <w:sz w:val="24"/>
              </w:rPr>
            </w:pPr>
          </w:p>
        </w:tc>
      </w:tr>
      <w:tr w14:paraId="2D7D66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8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7345A">
            <w:pPr>
              <w:jc w:val="center"/>
              <w:rPr>
                <w:rFonts w:ascii="仿宋_GB2312" w:hAnsi="仿宋" w:eastAsia="仿宋_GB2312"/>
                <w:color w:val="auto"/>
                <w:sz w:val="20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501AF">
            <w:pPr>
              <w:snapToGrid w:val="0"/>
              <w:spacing w:line="280" w:lineRule="exact"/>
              <w:ind w:right="26"/>
              <w:jc w:val="center"/>
              <w:rPr>
                <w:rFonts w:ascii="仿宋_GB2312" w:hAnsi="仿宋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4"/>
              </w:rPr>
              <w:t>行政职务</w:t>
            </w:r>
          </w:p>
        </w:tc>
        <w:tc>
          <w:tcPr>
            <w:tcW w:w="2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D2239">
            <w:pPr>
              <w:snapToGrid w:val="0"/>
              <w:spacing w:line="280" w:lineRule="exact"/>
              <w:ind w:right="26"/>
              <w:jc w:val="center"/>
              <w:rPr>
                <w:rFonts w:ascii="仿宋_GB2312" w:hAnsi="仿宋" w:eastAsia="仿宋_GB2312" w:cs="仿宋_GB2312"/>
                <w:color w:val="auto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CF6B0">
            <w:pPr>
              <w:snapToGrid w:val="0"/>
              <w:spacing w:line="280" w:lineRule="exact"/>
              <w:ind w:right="26"/>
              <w:jc w:val="center"/>
              <w:rPr>
                <w:rFonts w:ascii="仿宋_GB2312" w:hAnsi="仿宋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4"/>
              </w:rPr>
              <w:t>职称</w:t>
            </w:r>
          </w:p>
        </w:tc>
        <w:tc>
          <w:tcPr>
            <w:tcW w:w="3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E50F96">
            <w:pPr>
              <w:snapToGrid w:val="0"/>
              <w:spacing w:line="280" w:lineRule="exact"/>
              <w:ind w:right="26"/>
              <w:jc w:val="center"/>
              <w:rPr>
                <w:rFonts w:ascii="仿宋_GB2312" w:hAnsi="仿宋" w:eastAsia="仿宋_GB2312" w:cs="仿宋_GB2312"/>
                <w:color w:val="auto"/>
                <w:sz w:val="24"/>
              </w:rPr>
            </w:pPr>
          </w:p>
        </w:tc>
      </w:tr>
      <w:tr w14:paraId="0161335D">
        <w:trPr>
          <w:cantSplit/>
          <w:trHeight w:val="850" w:hRule="atLeast"/>
          <w:jc w:val="center"/>
        </w:trPr>
        <w:tc>
          <w:tcPr>
            <w:tcW w:w="8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EED3A">
            <w:pPr>
              <w:jc w:val="center"/>
              <w:rPr>
                <w:rFonts w:ascii="仿宋_GB2312" w:hAnsi="仿宋" w:eastAsia="仿宋_GB2312"/>
                <w:color w:val="auto"/>
                <w:sz w:val="20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7C433">
            <w:pPr>
              <w:snapToGrid w:val="0"/>
              <w:spacing w:line="280" w:lineRule="exact"/>
              <w:ind w:right="26"/>
              <w:jc w:val="center"/>
              <w:rPr>
                <w:rFonts w:ascii="仿宋_GB2312" w:hAnsi="仿宋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4"/>
              </w:rPr>
              <w:t>从事专业</w:t>
            </w:r>
          </w:p>
        </w:tc>
        <w:tc>
          <w:tcPr>
            <w:tcW w:w="68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02DFB">
            <w:pPr>
              <w:snapToGrid w:val="0"/>
              <w:spacing w:line="280" w:lineRule="exact"/>
              <w:ind w:right="26"/>
              <w:jc w:val="center"/>
              <w:rPr>
                <w:rFonts w:ascii="仿宋_GB2312" w:hAnsi="仿宋" w:eastAsia="仿宋_GB2312" w:cs="仿宋_GB2312"/>
                <w:color w:val="auto"/>
                <w:sz w:val="24"/>
              </w:rPr>
            </w:pPr>
          </w:p>
        </w:tc>
      </w:tr>
      <w:tr w14:paraId="552E3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8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A547D">
            <w:pPr>
              <w:jc w:val="center"/>
              <w:rPr>
                <w:rFonts w:ascii="仿宋_GB2312" w:hAnsi="仿宋" w:eastAsia="仿宋_GB2312"/>
                <w:color w:val="auto"/>
                <w:sz w:val="20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BA9F92">
            <w:pPr>
              <w:snapToGrid w:val="0"/>
              <w:spacing w:line="280" w:lineRule="exact"/>
              <w:ind w:right="26"/>
              <w:jc w:val="center"/>
              <w:rPr>
                <w:rFonts w:ascii="仿宋_GB2312" w:hAnsi="仿宋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4"/>
              </w:rPr>
              <w:t>联系手机</w:t>
            </w:r>
          </w:p>
        </w:tc>
        <w:tc>
          <w:tcPr>
            <w:tcW w:w="2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1F514">
            <w:pPr>
              <w:snapToGrid w:val="0"/>
              <w:spacing w:line="280" w:lineRule="exact"/>
              <w:ind w:right="26"/>
              <w:jc w:val="center"/>
              <w:rPr>
                <w:rFonts w:ascii="仿宋_GB2312" w:hAnsi="仿宋" w:eastAsia="仿宋_GB2312" w:cs="仿宋_GB2312"/>
                <w:color w:val="auto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A1D8F6">
            <w:pPr>
              <w:snapToGrid w:val="0"/>
              <w:spacing w:line="280" w:lineRule="exact"/>
              <w:ind w:right="26"/>
              <w:jc w:val="center"/>
              <w:rPr>
                <w:rFonts w:ascii="仿宋_GB2312" w:hAnsi="仿宋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4"/>
              </w:rPr>
              <w:t>E-mail</w:t>
            </w:r>
          </w:p>
        </w:tc>
        <w:tc>
          <w:tcPr>
            <w:tcW w:w="3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09278">
            <w:pPr>
              <w:snapToGrid w:val="0"/>
              <w:spacing w:line="280" w:lineRule="exact"/>
              <w:ind w:right="26"/>
              <w:jc w:val="center"/>
              <w:rPr>
                <w:rFonts w:ascii="仿宋_GB2312" w:hAnsi="仿宋" w:eastAsia="仿宋_GB2312" w:cs="仿宋_GB2312"/>
                <w:color w:val="auto"/>
                <w:sz w:val="24"/>
              </w:rPr>
            </w:pPr>
          </w:p>
        </w:tc>
      </w:tr>
      <w:tr w14:paraId="3B8C2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4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1DA31">
            <w:pPr>
              <w:snapToGrid w:val="0"/>
              <w:spacing w:line="280" w:lineRule="exact"/>
              <w:ind w:right="26"/>
              <w:jc w:val="center"/>
              <w:rPr>
                <w:rFonts w:ascii="仿宋_GB2312" w:hAnsi="仿宋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参与</w:t>
            </w:r>
          </w:p>
          <w:p w14:paraId="73AEE877">
            <w:pPr>
              <w:snapToGrid w:val="0"/>
              <w:spacing w:line="280" w:lineRule="exact"/>
              <w:ind w:right="26"/>
              <w:jc w:val="center"/>
              <w:rPr>
                <w:rFonts w:ascii="仿宋_GB2312" w:hAnsi="仿宋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建设</w:t>
            </w:r>
          </w:p>
          <w:p w14:paraId="02A76766">
            <w:pPr>
              <w:snapToGrid w:val="0"/>
              <w:spacing w:line="280" w:lineRule="exact"/>
              <w:ind w:right="26"/>
              <w:jc w:val="center"/>
              <w:rPr>
                <w:rFonts w:ascii="仿宋_GB2312" w:hAnsi="仿宋" w:eastAsia="仿宋_GB2312"/>
                <w:color w:val="auto"/>
                <w:sz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科室</w:t>
            </w:r>
          </w:p>
        </w:tc>
        <w:tc>
          <w:tcPr>
            <w:tcW w:w="79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A280F">
            <w:pPr>
              <w:snapToGrid w:val="0"/>
              <w:spacing w:line="280" w:lineRule="exact"/>
              <w:ind w:right="26"/>
              <w:jc w:val="center"/>
              <w:rPr>
                <w:rFonts w:ascii="仿宋_GB2312" w:hAnsi="仿宋" w:eastAsia="仿宋_GB2312" w:cs="仿宋_GB2312"/>
                <w:color w:val="auto"/>
                <w:sz w:val="24"/>
              </w:rPr>
            </w:pPr>
          </w:p>
        </w:tc>
      </w:tr>
      <w:tr w14:paraId="1387B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4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EAC2F">
            <w:pPr>
              <w:snapToGrid w:val="0"/>
              <w:spacing w:line="280" w:lineRule="exact"/>
              <w:ind w:right="26"/>
              <w:jc w:val="center"/>
              <w:rPr>
                <w:rFonts w:ascii="仿宋_GB2312" w:hAnsi="仿宋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主攻</w:t>
            </w:r>
          </w:p>
          <w:p w14:paraId="0E7F6FB1">
            <w:pPr>
              <w:snapToGrid w:val="0"/>
              <w:spacing w:line="280" w:lineRule="exact"/>
              <w:ind w:right="26"/>
              <w:jc w:val="center"/>
              <w:rPr>
                <w:rFonts w:ascii="仿宋_GB2312" w:hAnsi="仿宋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病种</w:t>
            </w:r>
          </w:p>
        </w:tc>
        <w:tc>
          <w:tcPr>
            <w:tcW w:w="79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9DB2FD">
            <w:pPr>
              <w:snapToGrid w:val="0"/>
              <w:spacing w:line="280" w:lineRule="exact"/>
              <w:ind w:right="26"/>
              <w:jc w:val="right"/>
              <w:rPr>
                <w:rFonts w:ascii="仿宋_GB2312" w:hAnsi="仿宋" w:eastAsia="仿宋_GB2312" w:cs="仿宋_GB2312"/>
                <w:i/>
                <w:color w:val="auto"/>
                <w:sz w:val="24"/>
              </w:rPr>
            </w:pPr>
            <w:r>
              <w:rPr>
                <w:rFonts w:hint="eastAsia" w:ascii="仿宋_GB2312" w:hAnsi="8n4O4aUa+SimSun" w:eastAsia="仿宋_GB2312"/>
                <w:i w:val="0"/>
                <w:iCs/>
                <w:color w:val="auto"/>
                <w:spacing w:val="4"/>
                <w:sz w:val="24"/>
                <w:szCs w:val="21"/>
              </w:rPr>
              <w:t>（不超过</w:t>
            </w:r>
            <w:r>
              <w:rPr>
                <w:rFonts w:ascii="仿宋_GB2312" w:hAnsi="8n4O4aUa+SimSun" w:eastAsia="仿宋_GB2312"/>
                <w:i w:val="0"/>
                <w:iCs/>
                <w:color w:val="auto"/>
                <w:spacing w:val="4"/>
                <w:sz w:val="24"/>
                <w:szCs w:val="21"/>
              </w:rPr>
              <w:t>5个）</w:t>
            </w:r>
          </w:p>
        </w:tc>
      </w:tr>
    </w:tbl>
    <w:p w14:paraId="37AD31CF">
      <w:pPr>
        <w:rPr>
          <w:rFonts w:ascii="仿宋" w:hAnsi="仿宋" w:eastAsia="仿宋" w:cs="仿宋"/>
        </w:rPr>
        <w:sectPr>
          <w:footerReference r:id="rId4" w:type="default"/>
          <w:pgSz w:w="11905" w:h="17240"/>
          <w:pgMar w:top="1440" w:right="1440" w:bottom="1440" w:left="1440" w:header="720" w:footer="720" w:gutter="0"/>
          <w:pgNumType w:fmt="numberInDash" w:start="1"/>
          <w:cols w:space="425" w:num="1"/>
          <w:docGrid w:linePitch="360" w:charSpace="0"/>
        </w:sectPr>
      </w:pPr>
    </w:p>
    <w:p w14:paraId="3E932B11">
      <w:pPr>
        <w:widowControl/>
        <w:autoSpaceDE w:val="0"/>
        <w:autoSpaceDN w:val="0"/>
        <w:adjustRightInd w:val="0"/>
        <w:snapToGrid w:val="0"/>
        <w:spacing w:line="276" w:lineRule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b/>
          <w:bCs/>
          <w:color w:val="000000"/>
          <w:spacing w:val="4"/>
          <w:sz w:val="32"/>
        </w:rPr>
        <w:t>二、项目建设目标及主要创新点</w:t>
      </w:r>
    </w:p>
    <w:p w14:paraId="089E7661">
      <w:pPr>
        <w:widowControl/>
        <w:autoSpaceDE w:val="0"/>
        <w:autoSpaceDN w:val="0"/>
        <w:adjustRightInd w:val="0"/>
        <w:snapToGrid w:val="0"/>
        <w:spacing w:line="276" w:lineRule="auto"/>
        <w:ind w:firstLine="640" w:firstLineChars="200"/>
        <w:rPr>
          <w:rFonts w:ascii="仿宋_GB2312" w:hAnsi="8n4O4aUa+SimSun" w:eastAsia="仿宋_GB2312"/>
          <w:color w:val="000000"/>
          <w:spacing w:val="4"/>
          <w:sz w:val="32"/>
        </w:rPr>
      </w:pPr>
      <w:r>
        <w:rPr>
          <w:rFonts w:hint="eastAsia" w:ascii="仿宋_GB2312" w:hAnsi="8n4O4aUa+SimSun" w:eastAsia="仿宋_GB2312"/>
          <w:color w:val="000000"/>
          <w:sz w:val="32"/>
        </w:rPr>
        <w:t>阐述本单</w:t>
      </w:r>
      <w:r>
        <w:rPr>
          <w:rFonts w:hint="eastAsia" w:ascii="仿宋_GB2312" w:hAnsi="8n4O4aUa+SimSun" w:eastAsia="仿宋_GB2312"/>
          <w:color w:val="000000"/>
          <w:spacing w:val="4"/>
          <w:sz w:val="32"/>
        </w:rPr>
        <w:t>位研究型病房建设目标、主攻病种、预期成果及创新特色等。</w:t>
      </w:r>
    </w:p>
    <w:p w14:paraId="6C123263">
      <w:pPr>
        <w:widowControl/>
        <w:autoSpaceDE w:val="0"/>
        <w:autoSpaceDN w:val="0"/>
        <w:adjustRightInd w:val="0"/>
        <w:snapToGrid w:val="0"/>
        <w:spacing w:line="276" w:lineRule="auto"/>
        <w:ind w:firstLine="656" w:firstLineChars="200"/>
        <w:rPr>
          <w:rFonts w:ascii="仿宋_GB2312" w:hAnsi="8n4O4aUa+SimSun" w:eastAsia="仿宋_GB2312"/>
          <w:color w:val="000000"/>
          <w:spacing w:val="4"/>
          <w:sz w:val="32"/>
        </w:rPr>
      </w:pPr>
    </w:p>
    <w:p w14:paraId="7A49714B">
      <w:pPr>
        <w:widowControl/>
        <w:autoSpaceDE w:val="0"/>
        <w:autoSpaceDN w:val="0"/>
        <w:adjustRightInd w:val="0"/>
        <w:snapToGrid w:val="0"/>
        <w:spacing w:line="276" w:lineRule="auto"/>
        <w:rPr>
          <w:rFonts w:ascii="仿宋_GB2312" w:hAnsi="8n4O4aUa+SimSun" w:eastAsia="黑体"/>
          <w:color w:val="000000"/>
          <w:sz w:val="32"/>
        </w:rPr>
      </w:pPr>
      <w:r>
        <w:rPr>
          <w:rFonts w:hint="eastAsia" w:ascii="黑体" w:hAnsi="黑体" w:eastAsia="黑体" w:cs="黑体"/>
          <w:b/>
          <w:bCs/>
          <w:color w:val="000000"/>
          <w:spacing w:val="4"/>
          <w:sz w:val="32"/>
        </w:rPr>
        <w:t>三、工作基础</w:t>
      </w:r>
    </w:p>
    <w:p w14:paraId="7D07B90C">
      <w:pPr>
        <w:widowControl/>
        <w:autoSpaceDE w:val="0"/>
        <w:autoSpaceDN w:val="0"/>
        <w:spacing w:line="276" w:lineRule="auto"/>
        <w:ind w:firstLine="640" w:firstLineChars="200"/>
        <w:rPr>
          <w:rFonts w:ascii="仿宋_GB2312" w:hAnsi="8n4O4aUa+SimSun" w:eastAsia="仿宋_GB2312"/>
          <w:color w:val="000000"/>
          <w:sz w:val="32"/>
        </w:rPr>
      </w:pPr>
      <w:r>
        <w:rPr>
          <w:rFonts w:hint="eastAsia" w:ascii="仿宋_GB2312" w:hAnsi="8n4O4aUa+SimSun" w:eastAsia="仿宋_GB2312"/>
          <w:color w:val="000000"/>
          <w:sz w:val="32"/>
        </w:rPr>
        <w:t>阐述本单</w:t>
      </w:r>
      <w:r>
        <w:rPr>
          <w:rFonts w:hint="eastAsia" w:ascii="仿宋_GB2312" w:hAnsi="8n4O4aUa+SimSun" w:eastAsia="仿宋_GB2312"/>
          <w:color w:val="000000"/>
          <w:spacing w:val="4"/>
          <w:sz w:val="32"/>
        </w:rPr>
        <w:t>位</w:t>
      </w:r>
      <w:r>
        <w:rPr>
          <w:rFonts w:hint="eastAsia" w:ascii="仿宋_GB2312" w:hAnsi="8n4O4aUa+SimSun" w:eastAsia="仿宋_GB2312"/>
          <w:color w:val="000000"/>
          <w:sz w:val="32"/>
        </w:rPr>
        <w:t>的</w:t>
      </w:r>
      <w:r>
        <w:rPr>
          <w:rFonts w:hint="eastAsia" w:ascii="仿宋_GB2312" w:hAnsi="8n4O4aUa+SimSun" w:eastAsia="仿宋_GB2312"/>
          <w:color w:val="000000"/>
          <w:spacing w:val="4"/>
          <w:sz w:val="32"/>
        </w:rPr>
        <w:t>优</w:t>
      </w:r>
      <w:r>
        <w:rPr>
          <w:rFonts w:hint="eastAsia" w:ascii="仿宋_GB2312" w:hAnsi="8n4O4aUa+SimSun" w:eastAsia="仿宋_GB2312"/>
          <w:color w:val="000000"/>
          <w:sz w:val="32"/>
        </w:rPr>
        <w:t>势及前期相关工作</w:t>
      </w:r>
      <w:r>
        <w:rPr>
          <w:rFonts w:hint="eastAsia" w:ascii="仿宋_GB2312" w:hAnsi="8n4O4aUa+SimSun" w:eastAsia="仿宋_GB2312"/>
          <w:color w:val="000000"/>
          <w:spacing w:val="2"/>
          <w:sz w:val="32"/>
        </w:rPr>
        <w:t>基础</w:t>
      </w:r>
      <w:r>
        <w:rPr>
          <w:rFonts w:hint="eastAsia" w:ascii="仿宋_GB2312" w:hAnsi="8n4O4aUa+SimSun" w:eastAsia="仿宋_GB2312"/>
          <w:color w:val="000000"/>
          <w:spacing w:val="-18"/>
          <w:sz w:val="32"/>
        </w:rPr>
        <w:t>，</w:t>
      </w:r>
      <w:r>
        <w:rPr>
          <w:rFonts w:hint="eastAsia" w:ascii="仿宋_GB2312" w:hAnsi="8n4O4aUa+SimSun" w:eastAsia="仿宋_GB2312"/>
          <w:color w:val="000000"/>
          <w:sz w:val="32"/>
        </w:rPr>
        <w:t>包</w:t>
      </w:r>
      <w:r>
        <w:rPr>
          <w:rFonts w:hint="eastAsia" w:ascii="仿宋_GB2312" w:hAnsi="8n4O4aUa+SimSun" w:eastAsia="仿宋_GB2312"/>
          <w:color w:val="000000"/>
          <w:spacing w:val="2"/>
          <w:sz w:val="32"/>
        </w:rPr>
        <w:t>括主攻</w:t>
      </w:r>
      <w:r>
        <w:rPr>
          <w:rFonts w:hint="eastAsia" w:ascii="仿宋_GB2312" w:hAnsi="8n4O4aUa+SimSun" w:eastAsia="仿宋_GB2312"/>
          <w:color w:val="000000"/>
          <w:sz w:val="32"/>
        </w:rPr>
        <w:t>病种</w:t>
      </w:r>
      <w:r>
        <w:rPr>
          <w:rFonts w:hint="eastAsia" w:ascii="仿宋_GB2312" w:hAnsi="8n4O4aUa+SimSun" w:eastAsia="仿宋_GB2312"/>
          <w:color w:val="000000"/>
          <w:spacing w:val="2"/>
          <w:sz w:val="32"/>
        </w:rPr>
        <w:t>的有关研</w:t>
      </w:r>
      <w:r>
        <w:rPr>
          <w:rFonts w:hint="eastAsia" w:ascii="仿宋_GB2312" w:hAnsi="8n4O4aUa+SimSun" w:eastAsia="仿宋_GB2312"/>
          <w:color w:val="000000"/>
          <w:sz w:val="32"/>
        </w:rPr>
        <w:t>究</w:t>
      </w:r>
      <w:r>
        <w:rPr>
          <w:rFonts w:hint="eastAsia" w:ascii="仿宋_GB2312" w:hAnsi="8n4O4aUa+SimSun" w:eastAsia="仿宋_GB2312"/>
          <w:color w:val="000000"/>
          <w:spacing w:val="2"/>
          <w:sz w:val="32"/>
        </w:rPr>
        <w:t>基础</w:t>
      </w:r>
      <w:r>
        <w:rPr>
          <w:rFonts w:hint="eastAsia" w:ascii="仿宋_GB2312" w:hAnsi="8n4O4aUa+SimSun" w:eastAsia="仿宋_GB2312"/>
          <w:color w:val="000000"/>
          <w:spacing w:val="-18"/>
          <w:sz w:val="32"/>
        </w:rPr>
        <w:t>、已有</w:t>
      </w:r>
      <w:r>
        <w:rPr>
          <w:rFonts w:hint="eastAsia" w:ascii="仿宋_GB2312" w:hAnsi="8n4O4aUa+SimSun" w:eastAsia="仿宋_GB2312"/>
          <w:color w:val="000000"/>
          <w:sz w:val="32"/>
        </w:rPr>
        <w:t>成果</w:t>
      </w:r>
      <w:r>
        <w:rPr>
          <w:rFonts w:hint="eastAsia" w:ascii="仿宋_GB2312" w:hAnsi="8n4O4aUa+SimSun" w:eastAsia="仿宋_GB2312"/>
          <w:color w:val="000000"/>
          <w:spacing w:val="-20"/>
          <w:sz w:val="32"/>
        </w:rPr>
        <w:t>、</w:t>
      </w:r>
      <w:r>
        <w:rPr>
          <w:rFonts w:hint="eastAsia" w:ascii="仿宋_GB2312" w:hAnsi="8n4O4aUa+SimSun" w:eastAsia="仿宋_GB2312"/>
          <w:color w:val="000000"/>
          <w:spacing w:val="2"/>
          <w:sz w:val="32"/>
        </w:rPr>
        <w:t>人</w:t>
      </w:r>
      <w:r>
        <w:rPr>
          <w:rFonts w:hint="eastAsia" w:ascii="仿宋_GB2312" w:hAnsi="8n4O4aUa+SimSun" w:eastAsia="仿宋_GB2312"/>
          <w:color w:val="000000"/>
          <w:sz w:val="32"/>
        </w:rPr>
        <w:t>才</w:t>
      </w:r>
      <w:r>
        <w:rPr>
          <w:rFonts w:hint="eastAsia" w:ascii="仿宋_GB2312" w:hAnsi="8n4O4aUa+SimSun" w:eastAsia="仿宋_GB2312"/>
          <w:color w:val="000000"/>
          <w:spacing w:val="2"/>
          <w:sz w:val="32"/>
        </w:rPr>
        <w:t>队伍</w:t>
      </w:r>
      <w:r>
        <w:rPr>
          <w:rFonts w:hint="eastAsia" w:ascii="仿宋_GB2312" w:hAnsi="8n4O4aUa+SimSun" w:eastAsia="仿宋_GB2312"/>
          <w:color w:val="000000"/>
          <w:sz w:val="32"/>
        </w:rPr>
        <w:t>建</w:t>
      </w:r>
      <w:r>
        <w:rPr>
          <w:rFonts w:hint="eastAsia" w:ascii="仿宋_GB2312" w:hAnsi="8n4O4aUa+SimSun" w:eastAsia="仿宋_GB2312"/>
          <w:color w:val="000000"/>
          <w:spacing w:val="2"/>
          <w:sz w:val="32"/>
        </w:rPr>
        <w:t>设、平台及信息化建设、</w:t>
      </w:r>
      <w:r>
        <w:rPr>
          <w:rFonts w:hint="eastAsia" w:ascii="仿宋_GB2312" w:hAnsi="8n4O4aUa+SimSun" w:eastAsia="仿宋_GB2312"/>
          <w:color w:val="000000"/>
          <w:spacing w:val="82"/>
          <w:sz w:val="32"/>
        </w:rPr>
        <w:t>近</w:t>
      </w:r>
      <w:r>
        <w:rPr>
          <w:rFonts w:hint="eastAsia" w:ascii="仿宋_GB2312" w:hAnsi="8n4O4aUa+SimSun" w:eastAsia="仿宋_GB2312"/>
          <w:color w:val="000000"/>
          <w:spacing w:val="80"/>
          <w:sz w:val="32"/>
        </w:rPr>
        <w:t>3</w:t>
      </w:r>
      <w:r>
        <w:rPr>
          <w:rFonts w:hint="eastAsia" w:ascii="仿宋_GB2312" w:hAnsi="8n4O4aUa+SimSun" w:eastAsia="仿宋_GB2312"/>
          <w:color w:val="000000"/>
          <w:sz w:val="32"/>
        </w:rPr>
        <w:t>年</w:t>
      </w:r>
      <w:r>
        <w:rPr>
          <w:rFonts w:hint="eastAsia" w:ascii="仿宋_GB2312" w:hAnsi="8n4O4aUa+SimSun" w:eastAsia="仿宋_GB2312"/>
          <w:color w:val="000000"/>
          <w:spacing w:val="2"/>
          <w:sz w:val="32"/>
        </w:rPr>
        <w:t>投</w:t>
      </w:r>
      <w:r>
        <w:rPr>
          <w:rFonts w:hint="eastAsia" w:ascii="仿宋_GB2312" w:hAnsi="8n4O4aUa+SimSun" w:eastAsia="仿宋_GB2312"/>
          <w:color w:val="000000"/>
          <w:sz w:val="32"/>
        </w:rPr>
        <w:t>入</w:t>
      </w:r>
      <w:r>
        <w:rPr>
          <w:rFonts w:hint="eastAsia" w:ascii="仿宋_GB2312" w:hAnsi="8n4O4aUa+SimSun" w:eastAsia="仿宋_GB2312"/>
          <w:color w:val="000000"/>
          <w:spacing w:val="2"/>
          <w:sz w:val="32"/>
        </w:rPr>
        <w:t>自有</w:t>
      </w:r>
      <w:r>
        <w:rPr>
          <w:rFonts w:hint="eastAsia" w:ascii="仿宋_GB2312" w:hAnsi="8n4O4aUa+SimSun" w:eastAsia="仿宋_GB2312"/>
          <w:color w:val="000000"/>
          <w:sz w:val="32"/>
        </w:rPr>
        <w:t>经</w:t>
      </w:r>
      <w:r>
        <w:rPr>
          <w:rFonts w:hint="eastAsia" w:ascii="仿宋_GB2312" w:hAnsi="8n4O4aUa+SimSun" w:eastAsia="仿宋_GB2312"/>
          <w:color w:val="000000"/>
          <w:spacing w:val="2"/>
          <w:sz w:val="32"/>
        </w:rPr>
        <w:t>费支</w:t>
      </w:r>
      <w:r>
        <w:rPr>
          <w:rFonts w:hint="eastAsia" w:ascii="仿宋_GB2312" w:hAnsi="8n4O4aUa+SimSun" w:eastAsia="仿宋_GB2312"/>
          <w:color w:val="000000"/>
          <w:sz w:val="32"/>
        </w:rPr>
        <w:t>持</w:t>
      </w:r>
      <w:r>
        <w:rPr>
          <w:rFonts w:hint="eastAsia" w:ascii="仿宋_GB2312" w:hAnsi="8n4O4aUa+SimSun" w:eastAsia="仿宋_GB2312"/>
          <w:color w:val="000000"/>
          <w:spacing w:val="2"/>
          <w:sz w:val="32"/>
        </w:rPr>
        <w:t>临床</w:t>
      </w:r>
      <w:r>
        <w:rPr>
          <w:rFonts w:hint="eastAsia" w:ascii="仿宋_GB2312" w:hAnsi="8n4O4aUa+SimSun" w:eastAsia="仿宋_GB2312"/>
          <w:color w:val="000000"/>
          <w:sz w:val="32"/>
        </w:rPr>
        <w:t>研究情</w:t>
      </w:r>
      <w:r>
        <w:rPr>
          <w:rFonts w:hint="eastAsia" w:ascii="仿宋_GB2312" w:hAnsi="8n4O4aUa+SimSun" w:eastAsia="仿宋_GB2312"/>
          <w:color w:val="000000"/>
          <w:spacing w:val="2"/>
          <w:sz w:val="32"/>
        </w:rPr>
        <w:t>况等</w:t>
      </w:r>
      <w:r>
        <w:rPr>
          <w:rFonts w:hint="eastAsia" w:ascii="仿宋_GB2312" w:hAnsi="8n4O4aUa+SimSun" w:eastAsia="仿宋_GB2312"/>
          <w:color w:val="000000"/>
          <w:sz w:val="32"/>
        </w:rPr>
        <w:t>。</w:t>
      </w:r>
    </w:p>
    <w:p w14:paraId="7132C53A">
      <w:pPr>
        <w:widowControl/>
        <w:autoSpaceDE w:val="0"/>
        <w:autoSpaceDN w:val="0"/>
        <w:spacing w:line="276" w:lineRule="auto"/>
        <w:rPr>
          <w:rFonts w:ascii="仿宋_GB2312" w:hAnsi="8n4O4aUa+SimSun" w:eastAsia="仿宋_GB2312"/>
          <w:color w:val="000000"/>
          <w:sz w:val="32"/>
        </w:rPr>
      </w:pPr>
    </w:p>
    <w:p w14:paraId="4EB68BEF">
      <w:pPr>
        <w:widowControl/>
        <w:autoSpaceDE w:val="0"/>
        <w:autoSpaceDN w:val="0"/>
        <w:adjustRightInd w:val="0"/>
        <w:snapToGrid w:val="0"/>
        <w:spacing w:line="276" w:lineRule="auto"/>
        <w:rPr>
          <w:rFonts w:ascii="仿宋_GB2312" w:hAnsi="8n4O4aUa+SimSun" w:eastAsia="黑体"/>
          <w:color w:val="000000"/>
          <w:sz w:val="32"/>
        </w:rPr>
      </w:pPr>
      <w:r>
        <w:rPr>
          <w:rFonts w:hint="eastAsia" w:ascii="黑体" w:hAnsi="黑体" w:eastAsia="黑体" w:cs="黑体"/>
          <w:b/>
          <w:bCs/>
          <w:color w:val="000000"/>
          <w:spacing w:val="4"/>
          <w:sz w:val="32"/>
        </w:rPr>
        <w:t>四、组织管理</w:t>
      </w:r>
    </w:p>
    <w:p w14:paraId="1F95DAFE">
      <w:pPr>
        <w:widowControl/>
        <w:autoSpaceDE w:val="0"/>
        <w:autoSpaceDN w:val="0"/>
        <w:spacing w:line="276" w:lineRule="auto"/>
        <w:ind w:firstLine="648" w:firstLineChars="200"/>
        <w:rPr>
          <w:rFonts w:ascii="仿宋_GB2312" w:hAnsi="8n4O4aUa+SimSun" w:eastAsia="仿宋_GB2312"/>
          <w:color w:val="000000"/>
          <w:spacing w:val="2"/>
          <w:sz w:val="32"/>
        </w:rPr>
      </w:pPr>
      <w:r>
        <w:rPr>
          <w:rFonts w:hint="eastAsia" w:ascii="仿宋_GB2312" w:hAnsi="8n4O4aUa+SimSun" w:eastAsia="仿宋_GB2312"/>
          <w:color w:val="000000"/>
          <w:spacing w:val="2"/>
          <w:sz w:val="32"/>
        </w:rPr>
        <w:t>阐述本单位拟组建的工作团队、组织构架、科室组成、承担职责等。</w:t>
      </w:r>
    </w:p>
    <w:p w14:paraId="02F6E8F4">
      <w:pPr>
        <w:widowControl/>
        <w:autoSpaceDE w:val="0"/>
        <w:autoSpaceDN w:val="0"/>
        <w:spacing w:line="276" w:lineRule="auto"/>
        <w:ind w:firstLine="648" w:firstLineChars="200"/>
        <w:rPr>
          <w:rFonts w:ascii="仿宋_GB2312" w:hAnsi="8n4O4aUa+SimSun" w:eastAsia="仿宋_GB2312"/>
          <w:color w:val="000000"/>
          <w:spacing w:val="2"/>
          <w:sz w:val="32"/>
        </w:rPr>
      </w:pPr>
    </w:p>
    <w:p w14:paraId="099DC279">
      <w:pPr>
        <w:widowControl/>
        <w:autoSpaceDE w:val="0"/>
        <w:autoSpaceDN w:val="0"/>
        <w:adjustRightInd w:val="0"/>
        <w:snapToGrid w:val="0"/>
        <w:spacing w:line="276" w:lineRule="auto"/>
        <w:rPr>
          <w:rFonts w:ascii="仿宋_GB2312" w:hAnsi="8n4O4aUa+SimSun" w:eastAsia="黑体"/>
          <w:color w:val="000000"/>
          <w:sz w:val="32"/>
        </w:rPr>
      </w:pPr>
      <w:r>
        <w:rPr>
          <w:rFonts w:hint="eastAsia" w:ascii="黑体" w:hAnsi="黑体" w:eastAsia="黑体" w:cs="黑体"/>
          <w:b/>
          <w:bCs/>
          <w:color w:val="000000"/>
          <w:spacing w:val="4"/>
          <w:sz w:val="32"/>
        </w:rPr>
        <w:t>五、建设方案</w:t>
      </w:r>
    </w:p>
    <w:p w14:paraId="103C2059">
      <w:pPr>
        <w:widowControl/>
        <w:autoSpaceDE w:val="0"/>
        <w:autoSpaceDN w:val="0"/>
        <w:spacing w:line="276" w:lineRule="auto"/>
        <w:ind w:firstLine="648" w:firstLineChars="200"/>
        <w:rPr>
          <w:rFonts w:ascii="仿宋_GB2312" w:hAnsi="8n4O4aUa+SimSun" w:eastAsia="仿宋_GB2312"/>
          <w:color w:val="000000"/>
          <w:spacing w:val="2"/>
          <w:sz w:val="32"/>
        </w:rPr>
      </w:pPr>
      <w:r>
        <w:rPr>
          <w:rFonts w:hint="eastAsia" w:ascii="仿宋_GB2312" w:hAnsi="8n4O4aUa+SimSun" w:eastAsia="仿宋_GB2312"/>
          <w:color w:val="000000"/>
          <w:spacing w:val="2"/>
          <w:sz w:val="32"/>
        </w:rPr>
        <w:t>对照建设目标，明确3年建设周期的总体任务、技术路线、工作流程、运行机制、任务分工、保障措施、知识产权保护及转化成果等，以及</w:t>
      </w:r>
      <w:r>
        <w:rPr>
          <w:rFonts w:hint="eastAsia" w:ascii="仿宋_GB2312" w:hAnsi="8n4O4aUa+SimSun" w:eastAsia="仿宋_GB2312"/>
          <w:color w:val="000000"/>
          <w:sz w:val="32"/>
        </w:rPr>
        <w:t>建</w:t>
      </w:r>
      <w:r>
        <w:rPr>
          <w:rFonts w:hint="eastAsia" w:ascii="仿宋_GB2312" w:hAnsi="8n4O4aUa+SimSun" w:eastAsia="仿宋_GB2312"/>
          <w:color w:val="000000"/>
          <w:spacing w:val="2"/>
          <w:sz w:val="32"/>
        </w:rPr>
        <w:t>设期内拟出</w:t>
      </w:r>
      <w:r>
        <w:rPr>
          <w:rFonts w:hint="eastAsia" w:ascii="仿宋_GB2312" w:hAnsi="8n4O4aUa+SimSun" w:eastAsia="仿宋_GB2312"/>
          <w:color w:val="000000"/>
          <w:sz w:val="32"/>
        </w:rPr>
        <w:t>台的</w:t>
      </w:r>
      <w:r>
        <w:rPr>
          <w:rFonts w:hint="eastAsia" w:ascii="仿宋_GB2312" w:hAnsi="8n4O4aUa+SimSun" w:eastAsia="仿宋_GB2312"/>
          <w:color w:val="000000"/>
          <w:spacing w:val="2"/>
          <w:sz w:val="32"/>
        </w:rPr>
        <w:t>内部</w:t>
      </w:r>
      <w:r>
        <w:rPr>
          <w:rFonts w:hint="eastAsia" w:ascii="仿宋_GB2312" w:hAnsi="8n4O4aUa+SimSun" w:eastAsia="仿宋_GB2312"/>
          <w:color w:val="000000"/>
          <w:sz w:val="32"/>
        </w:rPr>
        <w:t>管</w:t>
      </w:r>
      <w:r>
        <w:rPr>
          <w:rFonts w:hint="eastAsia" w:ascii="仿宋_GB2312" w:hAnsi="8n4O4aUa+SimSun" w:eastAsia="仿宋_GB2312"/>
          <w:color w:val="000000"/>
          <w:spacing w:val="2"/>
          <w:sz w:val="32"/>
        </w:rPr>
        <w:t>理文</w:t>
      </w:r>
      <w:r>
        <w:rPr>
          <w:rFonts w:hint="eastAsia" w:ascii="仿宋_GB2312" w:hAnsi="8n4O4aUa+SimSun" w:eastAsia="仿宋_GB2312"/>
          <w:color w:val="000000"/>
          <w:sz w:val="32"/>
        </w:rPr>
        <w:t>件、政策、指南、标准等。</w:t>
      </w:r>
    </w:p>
    <w:p w14:paraId="453D3423">
      <w:pPr>
        <w:widowControl/>
        <w:autoSpaceDE w:val="0"/>
        <w:autoSpaceDN w:val="0"/>
        <w:spacing w:line="276" w:lineRule="auto"/>
        <w:ind w:firstLine="648" w:firstLineChars="200"/>
        <w:rPr>
          <w:rFonts w:ascii="仿宋_GB2312" w:hAnsi="8n4O4aUa+SimSun" w:eastAsia="仿宋_GB2312"/>
          <w:color w:val="000000"/>
          <w:spacing w:val="2"/>
          <w:sz w:val="32"/>
        </w:rPr>
      </w:pPr>
    </w:p>
    <w:p w14:paraId="6DEF9D10">
      <w:pPr>
        <w:widowControl/>
        <w:autoSpaceDE w:val="0"/>
        <w:autoSpaceDN w:val="0"/>
        <w:adjustRightInd w:val="0"/>
        <w:snapToGrid w:val="0"/>
        <w:spacing w:line="276" w:lineRule="auto"/>
        <w:rPr>
          <w:rFonts w:ascii="仿宋_GB2312" w:hAnsi="8n4O4aUa+SimSun" w:eastAsia="黑体"/>
          <w:color w:val="000000"/>
          <w:sz w:val="32"/>
          <w:highlight w:val="none"/>
        </w:rPr>
      </w:pPr>
      <w:r>
        <w:rPr>
          <w:rFonts w:hint="eastAsia" w:ascii="黑体" w:hAnsi="黑体" w:eastAsia="黑体" w:cs="黑体"/>
          <w:b/>
          <w:bCs/>
          <w:color w:val="000000"/>
          <w:spacing w:val="4"/>
          <w:sz w:val="32"/>
        </w:rPr>
        <w:t>六、</w:t>
      </w:r>
      <w:r>
        <w:rPr>
          <w:rFonts w:hint="eastAsia" w:ascii="黑体" w:hAnsi="黑体" w:eastAsia="黑体" w:cs="黑体"/>
          <w:b/>
          <w:bCs/>
          <w:color w:val="000000"/>
          <w:spacing w:val="4"/>
          <w:sz w:val="32"/>
          <w:highlight w:val="none"/>
        </w:rPr>
        <w:t>实施计划及考核指标</w:t>
      </w:r>
    </w:p>
    <w:p w14:paraId="49EAD594">
      <w:pPr>
        <w:widowControl/>
        <w:autoSpaceDE w:val="0"/>
        <w:autoSpaceDN w:val="0"/>
        <w:spacing w:line="276" w:lineRule="auto"/>
        <w:ind w:firstLine="648" w:firstLineChars="200"/>
        <w:rPr>
          <w:rFonts w:ascii="仿宋_GB2312" w:hAnsi="8n4O4aUa+SimSun" w:eastAsia="仿宋_GB2312"/>
          <w:color w:val="000000"/>
          <w:spacing w:val="2"/>
          <w:sz w:val="32"/>
        </w:rPr>
      </w:pPr>
      <w:r>
        <w:rPr>
          <w:rFonts w:hint="eastAsia" w:ascii="仿宋_GB2312" w:hAnsi="8n4O4aUa+SimSun" w:eastAsia="仿宋_GB2312"/>
          <w:color w:val="000000"/>
          <w:spacing w:val="2"/>
          <w:sz w:val="32"/>
          <w:highlight w:val="none"/>
        </w:rPr>
        <w:t>对照建设方案，实施计划详细清晰，相关指标应明确可考核。预期研究成果明确且具有示范效应。</w:t>
      </w:r>
    </w:p>
    <w:tbl>
      <w:tblPr>
        <w:tblStyle w:val="7"/>
        <w:tblW w:w="9617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5"/>
        <w:gridCol w:w="3205"/>
        <w:gridCol w:w="3207"/>
      </w:tblGrid>
      <w:tr w14:paraId="5404AE5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205" w:type="dxa"/>
            <w:tcMar>
              <w:left w:w="170" w:type="dxa"/>
              <w:right w:w="170" w:type="dxa"/>
            </w:tcMar>
            <w:vAlign w:val="center"/>
          </w:tcPr>
          <w:p w14:paraId="46675C69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时间安排</w:t>
            </w:r>
          </w:p>
          <w:p w14:paraId="12E60472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（每3月为一阶段）</w:t>
            </w:r>
          </w:p>
        </w:tc>
        <w:tc>
          <w:tcPr>
            <w:tcW w:w="3205" w:type="dxa"/>
            <w:tcMar>
              <w:left w:w="170" w:type="dxa"/>
              <w:right w:w="170" w:type="dxa"/>
            </w:tcMar>
            <w:vAlign w:val="center"/>
          </w:tcPr>
          <w:p w14:paraId="6A044DD8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工作内容</w:t>
            </w:r>
          </w:p>
        </w:tc>
        <w:tc>
          <w:tcPr>
            <w:tcW w:w="3207" w:type="dxa"/>
            <w:tcMar>
              <w:left w:w="170" w:type="dxa"/>
              <w:right w:w="170" w:type="dxa"/>
            </w:tcMar>
            <w:vAlign w:val="center"/>
          </w:tcPr>
          <w:p w14:paraId="2D8AA981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考核指标</w:t>
            </w:r>
          </w:p>
        </w:tc>
      </w:tr>
      <w:tr w14:paraId="6999C9C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205" w:type="dxa"/>
            <w:tcMar>
              <w:left w:w="170" w:type="dxa"/>
              <w:right w:w="170" w:type="dxa"/>
            </w:tcMar>
            <w:vAlign w:val="center"/>
          </w:tcPr>
          <w:p w14:paraId="38FB75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5" w:type="dxa"/>
            <w:tcMar>
              <w:left w:w="170" w:type="dxa"/>
              <w:right w:w="170" w:type="dxa"/>
            </w:tcMar>
            <w:vAlign w:val="center"/>
          </w:tcPr>
          <w:p w14:paraId="312FCE8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7" w:type="dxa"/>
            <w:tcMar>
              <w:left w:w="170" w:type="dxa"/>
              <w:right w:w="170" w:type="dxa"/>
            </w:tcMar>
            <w:vAlign w:val="center"/>
          </w:tcPr>
          <w:p w14:paraId="1E2191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A688DA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205" w:type="dxa"/>
            <w:tcMar>
              <w:left w:w="170" w:type="dxa"/>
              <w:right w:w="170" w:type="dxa"/>
            </w:tcMar>
            <w:vAlign w:val="center"/>
          </w:tcPr>
          <w:p w14:paraId="4A577A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5" w:type="dxa"/>
            <w:tcMar>
              <w:left w:w="170" w:type="dxa"/>
              <w:right w:w="170" w:type="dxa"/>
            </w:tcMar>
            <w:vAlign w:val="center"/>
          </w:tcPr>
          <w:p w14:paraId="2878B2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7" w:type="dxa"/>
            <w:tcMar>
              <w:left w:w="170" w:type="dxa"/>
              <w:right w:w="170" w:type="dxa"/>
            </w:tcMar>
            <w:vAlign w:val="center"/>
          </w:tcPr>
          <w:p w14:paraId="49653CB4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173CF4A2">
      <w:pPr>
        <w:widowControl/>
        <w:autoSpaceDE w:val="0"/>
        <w:autoSpaceDN w:val="0"/>
        <w:spacing w:line="276" w:lineRule="auto"/>
        <w:ind w:firstLine="568" w:firstLineChars="200"/>
        <w:jc w:val="right"/>
        <w:rPr>
          <w:rFonts w:ascii="仿宋_GB2312" w:hAnsi="8n4O4aUa+SimSun" w:eastAsia="仿宋_GB2312"/>
          <w:color w:val="000000"/>
          <w:spacing w:val="2"/>
          <w:sz w:val="32"/>
        </w:rPr>
      </w:pPr>
      <w:r>
        <w:rPr>
          <w:rFonts w:hint="eastAsia" w:ascii="楷体" w:hAnsi="楷体" w:eastAsia="楷体" w:cs="楷体"/>
          <w:color w:val="000000"/>
          <w:spacing w:val="2"/>
          <w:sz w:val="28"/>
          <w:szCs w:val="22"/>
        </w:rPr>
        <w:t>（根据实际增减表格）</w:t>
      </w:r>
    </w:p>
    <w:p w14:paraId="2F1A08E4">
      <w:pPr>
        <w:widowControl/>
        <w:autoSpaceDE w:val="0"/>
        <w:autoSpaceDN w:val="0"/>
        <w:spacing w:line="276" w:lineRule="auto"/>
        <w:ind w:firstLine="648" w:firstLineChars="200"/>
        <w:rPr>
          <w:rFonts w:ascii="仿宋_GB2312" w:hAnsi="8n4O4aUa+SimSun" w:eastAsia="仿宋_GB2312"/>
          <w:color w:val="000000"/>
          <w:spacing w:val="2"/>
          <w:sz w:val="32"/>
        </w:rPr>
      </w:pPr>
    </w:p>
    <w:p w14:paraId="6D1D8761">
      <w:pPr>
        <w:widowControl/>
        <w:autoSpaceDE w:val="0"/>
        <w:autoSpaceDN w:val="0"/>
        <w:adjustRightInd w:val="0"/>
        <w:snapToGrid w:val="0"/>
        <w:spacing w:line="276" w:lineRule="auto"/>
        <w:rPr>
          <w:rFonts w:ascii="仿宋_GB2312" w:hAnsi="8n4O4aUa+SimSun" w:eastAsia="黑体"/>
          <w:color w:val="000000"/>
          <w:sz w:val="32"/>
        </w:rPr>
      </w:pPr>
      <w:r>
        <w:rPr>
          <w:rFonts w:hint="eastAsia" w:ascii="黑体" w:hAnsi="黑体" w:eastAsia="黑体" w:cs="黑体"/>
          <w:b/>
          <w:bCs/>
          <w:color w:val="000000"/>
          <w:spacing w:val="4"/>
          <w:sz w:val="32"/>
        </w:rPr>
        <w:t>七、工作团队</w:t>
      </w:r>
    </w:p>
    <w:tbl>
      <w:tblPr>
        <w:tblStyle w:val="7"/>
        <w:tblW w:w="10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191"/>
        <w:gridCol w:w="964"/>
        <w:gridCol w:w="964"/>
        <w:gridCol w:w="1080"/>
        <w:gridCol w:w="2551"/>
        <w:gridCol w:w="1263"/>
        <w:gridCol w:w="1701"/>
      </w:tblGrid>
      <w:tr w14:paraId="49682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Align w:val="center"/>
          </w:tcPr>
          <w:p w14:paraId="319A0A17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191" w:type="dxa"/>
            <w:vAlign w:val="center"/>
          </w:tcPr>
          <w:p w14:paraId="59EDE771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姓名</w:t>
            </w:r>
          </w:p>
        </w:tc>
        <w:tc>
          <w:tcPr>
            <w:tcW w:w="964" w:type="dxa"/>
            <w:vAlign w:val="center"/>
          </w:tcPr>
          <w:p w14:paraId="4A62574F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性别</w:t>
            </w:r>
          </w:p>
        </w:tc>
        <w:tc>
          <w:tcPr>
            <w:tcW w:w="964" w:type="dxa"/>
            <w:vAlign w:val="center"/>
          </w:tcPr>
          <w:p w14:paraId="3025C164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年龄</w:t>
            </w:r>
          </w:p>
        </w:tc>
        <w:tc>
          <w:tcPr>
            <w:tcW w:w="1080" w:type="dxa"/>
            <w:vAlign w:val="center"/>
          </w:tcPr>
          <w:p w14:paraId="59C9CC74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学历</w:t>
            </w:r>
          </w:p>
          <w:p w14:paraId="53FF83AC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学位</w:t>
            </w:r>
          </w:p>
        </w:tc>
        <w:tc>
          <w:tcPr>
            <w:tcW w:w="2551" w:type="dxa"/>
            <w:vAlign w:val="center"/>
          </w:tcPr>
          <w:p w14:paraId="4B080E83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工作单位</w:t>
            </w:r>
          </w:p>
        </w:tc>
        <w:tc>
          <w:tcPr>
            <w:tcW w:w="1263" w:type="dxa"/>
            <w:vAlign w:val="center"/>
          </w:tcPr>
          <w:p w14:paraId="2B9B2832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职称</w:t>
            </w:r>
          </w:p>
        </w:tc>
        <w:tc>
          <w:tcPr>
            <w:tcW w:w="1701" w:type="dxa"/>
            <w:vAlign w:val="center"/>
          </w:tcPr>
          <w:p w14:paraId="581AF0C0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主要承担</w:t>
            </w:r>
          </w:p>
          <w:p w14:paraId="1E77D86F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任务</w:t>
            </w:r>
          </w:p>
        </w:tc>
      </w:tr>
      <w:tr w14:paraId="48696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Align w:val="center"/>
          </w:tcPr>
          <w:p w14:paraId="0F1BE622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191" w:type="dxa"/>
            <w:vAlign w:val="center"/>
          </w:tcPr>
          <w:p w14:paraId="07540AEF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64" w:type="dxa"/>
            <w:vAlign w:val="center"/>
          </w:tcPr>
          <w:p w14:paraId="57996083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64" w:type="dxa"/>
            <w:vAlign w:val="center"/>
          </w:tcPr>
          <w:p w14:paraId="6E03936C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197DEEEC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6B5E0902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3" w:type="dxa"/>
            <w:vAlign w:val="center"/>
          </w:tcPr>
          <w:p w14:paraId="4A6DAE8F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658F0F3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0E74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Align w:val="center"/>
          </w:tcPr>
          <w:p w14:paraId="60358ABF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1191" w:type="dxa"/>
            <w:vAlign w:val="center"/>
          </w:tcPr>
          <w:p w14:paraId="31D8F791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64" w:type="dxa"/>
            <w:vAlign w:val="center"/>
          </w:tcPr>
          <w:p w14:paraId="5EBB45CC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64" w:type="dxa"/>
            <w:vAlign w:val="center"/>
          </w:tcPr>
          <w:p w14:paraId="3CAA2E90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0EF3E3D0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02837A21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3" w:type="dxa"/>
            <w:vAlign w:val="center"/>
          </w:tcPr>
          <w:p w14:paraId="2D23ECFB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40534DA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29F1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Align w:val="center"/>
          </w:tcPr>
          <w:p w14:paraId="72D43620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1191" w:type="dxa"/>
            <w:vAlign w:val="center"/>
          </w:tcPr>
          <w:p w14:paraId="75FA9F3B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64" w:type="dxa"/>
            <w:vAlign w:val="center"/>
          </w:tcPr>
          <w:p w14:paraId="1C51E5F9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64" w:type="dxa"/>
            <w:vAlign w:val="center"/>
          </w:tcPr>
          <w:p w14:paraId="6AB9A42F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2C373F3C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1D6BF02D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3" w:type="dxa"/>
            <w:vAlign w:val="center"/>
          </w:tcPr>
          <w:p w14:paraId="68D18597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F58BED1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8264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vAlign w:val="center"/>
          </w:tcPr>
          <w:p w14:paraId="19E656AE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1191" w:type="dxa"/>
            <w:vAlign w:val="center"/>
          </w:tcPr>
          <w:p w14:paraId="033E4FDD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64" w:type="dxa"/>
            <w:vAlign w:val="center"/>
          </w:tcPr>
          <w:p w14:paraId="325B4783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64" w:type="dxa"/>
            <w:vAlign w:val="center"/>
          </w:tcPr>
          <w:p w14:paraId="7998C69E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5F39768A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1587365D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3" w:type="dxa"/>
            <w:vAlign w:val="center"/>
          </w:tcPr>
          <w:p w14:paraId="59113641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12B9EDF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251553F5">
      <w:pPr>
        <w:widowControl/>
        <w:autoSpaceDE w:val="0"/>
        <w:autoSpaceDN w:val="0"/>
        <w:adjustRightInd w:val="0"/>
        <w:snapToGrid w:val="0"/>
        <w:spacing w:line="276" w:lineRule="auto"/>
        <w:jc w:val="right"/>
        <w:rPr>
          <w:rFonts w:ascii="黑体" w:hAnsi="黑体" w:eastAsia="黑体" w:cs="黑体"/>
          <w:b/>
          <w:bCs/>
          <w:color w:val="000000"/>
          <w:spacing w:val="4"/>
          <w:sz w:val="32"/>
        </w:rPr>
      </w:pPr>
      <w:r>
        <w:rPr>
          <w:rFonts w:hint="eastAsia" w:ascii="楷体" w:hAnsi="楷体" w:eastAsia="楷体" w:cs="楷体"/>
          <w:color w:val="000000"/>
          <w:spacing w:val="2"/>
          <w:sz w:val="28"/>
          <w:szCs w:val="22"/>
        </w:rPr>
        <w:t>（根据实际增减表格）</w:t>
      </w:r>
    </w:p>
    <w:p w14:paraId="4777809B">
      <w:pPr>
        <w:widowControl/>
        <w:autoSpaceDE w:val="0"/>
        <w:autoSpaceDN w:val="0"/>
        <w:adjustRightInd w:val="0"/>
        <w:snapToGrid w:val="0"/>
        <w:spacing w:line="276" w:lineRule="auto"/>
        <w:rPr>
          <w:rFonts w:ascii="黑体" w:hAnsi="黑体" w:eastAsia="黑体" w:cs="黑体"/>
          <w:b/>
          <w:bCs/>
          <w:color w:val="000000"/>
          <w:spacing w:val="4"/>
          <w:sz w:val="32"/>
        </w:rPr>
      </w:pPr>
    </w:p>
    <w:p w14:paraId="61E7B090">
      <w:pPr>
        <w:widowControl/>
        <w:autoSpaceDE w:val="0"/>
        <w:autoSpaceDN w:val="0"/>
        <w:adjustRightInd w:val="0"/>
        <w:snapToGrid w:val="0"/>
        <w:spacing w:line="276" w:lineRule="auto"/>
        <w:rPr>
          <w:rFonts w:ascii="仿宋_GB2312" w:hAnsi="8n4O4aUa+SimSun" w:eastAsia="黑体"/>
          <w:color w:val="000000"/>
          <w:sz w:val="32"/>
        </w:rPr>
      </w:pPr>
      <w:r>
        <w:rPr>
          <w:rFonts w:hint="eastAsia" w:ascii="黑体" w:hAnsi="黑体" w:eastAsia="黑体" w:cs="黑体"/>
          <w:b/>
          <w:bCs/>
          <w:color w:val="000000"/>
          <w:spacing w:val="4"/>
          <w:sz w:val="32"/>
        </w:rPr>
        <w:t>八、经费预算</w:t>
      </w:r>
    </w:p>
    <w:tbl>
      <w:tblPr>
        <w:tblStyle w:val="7"/>
        <w:tblW w:w="9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260"/>
        <w:gridCol w:w="5669"/>
        <w:gridCol w:w="1361"/>
      </w:tblGrid>
      <w:tr w14:paraId="4687E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2700" w:type="dxa"/>
            <w:gridSpan w:val="2"/>
            <w:vAlign w:val="center"/>
          </w:tcPr>
          <w:p w14:paraId="3B195D94">
            <w:pPr>
              <w:snapToGrid w:val="0"/>
              <w:jc w:val="center"/>
              <w:rPr>
                <w:rFonts w:ascii="仿宋_GB2312" w:eastAsia="仿宋_GB2312"/>
                <w:b/>
                <w:bCs/>
                <w:sz w:val="22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8"/>
              </w:rPr>
              <w:t>收入</w:t>
            </w:r>
          </w:p>
        </w:tc>
        <w:tc>
          <w:tcPr>
            <w:tcW w:w="7030" w:type="dxa"/>
            <w:gridSpan w:val="2"/>
            <w:vAlign w:val="center"/>
          </w:tcPr>
          <w:p w14:paraId="13464207">
            <w:pPr>
              <w:snapToGrid w:val="0"/>
              <w:jc w:val="center"/>
              <w:rPr>
                <w:rFonts w:ascii="仿宋_GB2312" w:eastAsia="仿宋_GB2312"/>
                <w:b/>
                <w:bCs/>
                <w:sz w:val="22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8"/>
              </w:rPr>
              <w:t>支出</w:t>
            </w:r>
          </w:p>
        </w:tc>
      </w:tr>
      <w:tr w14:paraId="35210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440" w:type="dxa"/>
            <w:vAlign w:val="center"/>
          </w:tcPr>
          <w:p w14:paraId="07467A08">
            <w:pPr>
              <w:snapToGrid w:val="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科  目</w:t>
            </w:r>
          </w:p>
        </w:tc>
        <w:tc>
          <w:tcPr>
            <w:tcW w:w="1260" w:type="dxa"/>
            <w:vAlign w:val="center"/>
          </w:tcPr>
          <w:p w14:paraId="7E3791CD">
            <w:pPr>
              <w:snapToGrid w:val="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预算数</w:t>
            </w:r>
          </w:p>
        </w:tc>
        <w:tc>
          <w:tcPr>
            <w:tcW w:w="5669" w:type="dxa"/>
            <w:vAlign w:val="center"/>
          </w:tcPr>
          <w:p w14:paraId="53430F92">
            <w:pPr>
              <w:snapToGrid w:val="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科  目</w:t>
            </w:r>
          </w:p>
        </w:tc>
        <w:tc>
          <w:tcPr>
            <w:tcW w:w="1361" w:type="dxa"/>
            <w:vAlign w:val="center"/>
          </w:tcPr>
          <w:p w14:paraId="760D9225">
            <w:pPr>
              <w:snapToGrid w:val="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预算数</w:t>
            </w:r>
          </w:p>
        </w:tc>
      </w:tr>
      <w:tr w14:paraId="37669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440" w:type="dxa"/>
            <w:vAlign w:val="center"/>
          </w:tcPr>
          <w:p w14:paraId="69CA4B9B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合  计</w:t>
            </w:r>
          </w:p>
        </w:tc>
        <w:tc>
          <w:tcPr>
            <w:tcW w:w="1260" w:type="dxa"/>
            <w:vAlign w:val="center"/>
          </w:tcPr>
          <w:p w14:paraId="1473CC25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5669" w:type="dxa"/>
            <w:vAlign w:val="center"/>
          </w:tcPr>
          <w:p w14:paraId="4DEDA56B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合  计</w:t>
            </w:r>
          </w:p>
        </w:tc>
        <w:tc>
          <w:tcPr>
            <w:tcW w:w="1361" w:type="dxa"/>
            <w:vAlign w:val="center"/>
          </w:tcPr>
          <w:p w14:paraId="2C9104E5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0EFE5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440" w:type="dxa"/>
            <w:vAlign w:val="center"/>
          </w:tcPr>
          <w:p w14:paraId="0C6D922F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财政拨款</w:t>
            </w:r>
          </w:p>
        </w:tc>
        <w:tc>
          <w:tcPr>
            <w:tcW w:w="1260" w:type="dxa"/>
            <w:vAlign w:val="center"/>
          </w:tcPr>
          <w:p w14:paraId="20AF6630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5669" w:type="dxa"/>
            <w:vAlign w:val="center"/>
          </w:tcPr>
          <w:p w14:paraId="11885E56">
            <w:pPr>
              <w:snapToGrid w:val="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（一）直接费用</w:t>
            </w:r>
          </w:p>
        </w:tc>
        <w:tc>
          <w:tcPr>
            <w:tcW w:w="1361" w:type="dxa"/>
            <w:vAlign w:val="center"/>
          </w:tcPr>
          <w:p w14:paraId="6CBE5C0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0CA50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jc w:val="center"/>
        </w:trPr>
        <w:tc>
          <w:tcPr>
            <w:tcW w:w="1440" w:type="dxa"/>
            <w:vAlign w:val="center"/>
          </w:tcPr>
          <w:p w14:paraId="3C242C46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单位配套</w:t>
            </w:r>
          </w:p>
        </w:tc>
        <w:tc>
          <w:tcPr>
            <w:tcW w:w="1260" w:type="dxa"/>
            <w:vAlign w:val="center"/>
          </w:tcPr>
          <w:p w14:paraId="23E0552F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5669" w:type="dxa"/>
            <w:vAlign w:val="center"/>
          </w:tcPr>
          <w:p w14:paraId="6AF5F840">
            <w:pPr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1.设备费</w:t>
            </w:r>
          </w:p>
        </w:tc>
        <w:tc>
          <w:tcPr>
            <w:tcW w:w="1361" w:type="dxa"/>
          </w:tcPr>
          <w:p w14:paraId="74E24069">
            <w:pPr>
              <w:snapToGrid w:val="0"/>
              <w:rPr>
                <w:rFonts w:ascii="仿宋_GB2312" w:eastAsia="仿宋_GB2312"/>
              </w:rPr>
            </w:pPr>
          </w:p>
        </w:tc>
      </w:tr>
      <w:tr w14:paraId="4DA6F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440" w:type="dxa"/>
            <w:vAlign w:val="center"/>
          </w:tcPr>
          <w:p w14:paraId="442073B0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其他来源</w:t>
            </w:r>
          </w:p>
        </w:tc>
        <w:tc>
          <w:tcPr>
            <w:tcW w:w="1260" w:type="dxa"/>
            <w:vAlign w:val="center"/>
          </w:tcPr>
          <w:p w14:paraId="5E3FE6FB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5669" w:type="dxa"/>
            <w:vAlign w:val="center"/>
          </w:tcPr>
          <w:p w14:paraId="5DB654A0">
            <w:pPr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（1）设备购置</w:t>
            </w:r>
          </w:p>
        </w:tc>
        <w:tc>
          <w:tcPr>
            <w:tcW w:w="1361" w:type="dxa"/>
          </w:tcPr>
          <w:p w14:paraId="473ADD6B">
            <w:pPr>
              <w:snapToGrid w:val="0"/>
              <w:rPr>
                <w:rFonts w:ascii="仿宋_GB2312" w:eastAsia="仿宋_GB2312"/>
              </w:rPr>
            </w:pPr>
          </w:p>
        </w:tc>
      </w:tr>
      <w:tr w14:paraId="2BC0E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440" w:type="dxa"/>
            <w:vAlign w:val="center"/>
          </w:tcPr>
          <w:p w14:paraId="019F0A35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 w14:paraId="4CD47D45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5669" w:type="dxa"/>
            <w:vAlign w:val="center"/>
          </w:tcPr>
          <w:p w14:paraId="2C102E25">
            <w:pPr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（2）设备改造</w:t>
            </w:r>
          </w:p>
        </w:tc>
        <w:tc>
          <w:tcPr>
            <w:tcW w:w="1361" w:type="dxa"/>
          </w:tcPr>
          <w:p w14:paraId="79415618">
            <w:pPr>
              <w:snapToGrid w:val="0"/>
              <w:rPr>
                <w:rFonts w:ascii="仿宋_GB2312" w:eastAsia="仿宋_GB2312"/>
              </w:rPr>
            </w:pPr>
          </w:p>
        </w:tc>
      </w:tr>
      <w:tr w14:paraId="24F68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440" w:type="dxa"/>
            <w:vAlign w:val="center"/>
          </w:tcPr>
          <w:p w14:paraId="51F59B13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 w14:paraId="21969F2A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5669" w:type="dxa"/>
            <w:vAlign w:val="center"/>
          </w:tcPr>
          <w:p w14:paraId="13D56184">
            <w:pPr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（3）设备租赁</w:t>
            </w:r>
          </w:p>
        </w:tc>
        <w:tc>
          <w:tcPr>
            <w:tcW w:w="1361" w:type="dxa"/>
          </w:tcPr>
          <w:p w14:paraId="403C7D3E">
            <w:pPr>
              <w:snapToGrid w:val="0"/>
              <w:rPr>
                <w:rFonts w:ascii="仿宋_GB2312" w:eastAsia="仿宋_GB2312"/>
              </w:rPr>
            </w:pPr>
          </w:p>
        </w:tc>
      </w:tr>
      <w:tr w14:paraId="3D475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0" w:hRule="atLeast"/>
          <w:jc w:val="center"/>
        </w:trPr>
        <w:tc>
          <w:tcPr>
            <w:tcW w:w="1440" w:type="dxa"/>
            <w:vAlign w:val="center"/>
          </w:tcPr>
          <w:p w14:paraId="7574C73B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 w14:paraId="1463D3B9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5669" w:type="dxa"/>
            <w:vAlign w:val="center"/>
          </w:tcPr>
          <w:p w14:paraId="4829CFFF">
            <w:pPr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2.业务费</w:t>
            </w:r>
          </w:p>
        </w:tc>
        <w:tc>
          <w:tcPr>
            <w:tcW w:w="1361" w:type="dxa"/>
          </w:tcPr>
          <w:p w14:paraId="3B310B2C">
            <w:pPr>
              <w:snapToGrid w:val="0"/>
              <w:rPr>
                <w:rFonts w:ascii="仿宋_GB2312" w:eastAsia="仿宋_GB2312"/>
              </w:rPr>
            </w:pPr>
          </w:p>
        </w:tc>
      </w:tr>
      <w:tr w14:paraId="7B769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440" w:type="dxa"/>
            <w:vAlign w:val="center"/>
          </w:tcPr>
          <w:p w14:paraId="7EAAA3D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 w14:paraId="5365873E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5669" w:type="dxa"/>
            <w:vAlign w:val="center"/>
          </w:tcPr>
          <w:p w14:paraId="120847E1">
            <w:pPr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（1）材料</w:t>
            </w:r>
          </w:p>
        </w:tc>
        <w:tc>
          <w:tcPr>
            <w:tcW w:w="1361" w:type="dxa"/>
          </w:tcPr>
          <w:p w14:paraId="56CB7E14">
            <w:pPr>
              <w:snapToGrid w:val="0"/>
              <w:rPr>
                <w:rFonts w:ascii="仿宋_GB2312" w:eastAsia="仿宋_GB2312"/>
              </w:rPr>
            </w:pPr>
          </w:p>
        </w:tc>
      </w:tr>
      <w:tr w14:paraId="66123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440" w:type="dxa"/>
            <w:vAlign w:val="center"/>
          </w:tcPr>
          <w:p w14:paraId="71D14EC5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 w14:paraId="0E930DAF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5669" w:type="dxa"/>
            <w:vAlign w:val="center"/>
          </w:tcPr>
          <w:p w14:paraId="6B05270C">
            <w:pPr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（2）测试化验加工</w:t>
            </w:r>
          </w:p>
        </w:tc>
        <w:tc>
          <w:tcPr>
            <w:tcW w:w="1361" w:type="dxa"/>
          </w:tcPr>
          <w:p w14:paraId="6E1F94AB">
            <w:pPr>
              <w:snapToGrid w:val="0"/>
              <w:rPr>
                <w:rFonts w:ascii="仿宋_GB2312" w:eastAsia="仿宋_GB2312"/>
              </w:rPr>
            </w:pPr>
          </w:p>
        </w:tc>
      </w:tr>
      <w:tr w14:paraId="279A7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440" w:type="dxa"/>
            <w:vAlign w:val="center"/>
          </w:tcPr>
          <w:p w14:paraId="36C64C55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 w14:paraId="2A9F6794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5669" w:type="dxa"/>
            <w:vAlign w:val="center"/>
          </w:tcPr>
          <w:p w14:paraId="385903CF">
            <w:pPr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（3）燃料动力</w:t>
            </w:r>
          </w:p>
        </w:tc>
        <w:tc>
          <w:tcPr>
            <w:tcW w:w="1361" w:type="dxa"/>
          </w:tcPr>
          <w:p w14:paraId="25C682A6">
            <w:pPr>
              <w:snapToGrid w:val="0"/>
              <w:rPr>
                <w:rFonts w:ascii="仿宋_GB2312" w:eastAsia="仿宋_GB2312"/>
              </w:rPr>
            </w:pPr>
          </w:p>
        </w:tc>
      </w:tr>
      <w:tr w14:paraId="5686D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440" w:type="dxa"/>
            <w:vAlign w:val="center"/>
          </w:tcPr>
          <w:p w14:paraId="72877B80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 w14:paraId="4E6AF5B8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5669" w:type="dxa"/>
            <w:vAlign w:val="center"/>
          </w:tcPr>
          <w:p w14:paraId="2A42F214">
            <w:pPr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（4）差旅/会议/国际交流</w:t>
            </w:r>
          </w:p>
        </w:tc>
        <w:tc>
          <w:tcPr>
            <w:tcW w:w="1361" w:type="dxa"/>
          </w:tcPr>
          <w:p w14:paraId="5E54E6AE">
            <w:pPr>
              <w:snapToGrid w:val="0"/>
              <w:rPr>
                <w:rFonts w:ascii="仿宋_GB2312" w:eastAsia="仿宋_GB2312"/>
              </w:rPr>
            </w:pPr>
          </w:p>
        </w:tc>
      </w:tr>
      <w:tr w14:paraId="23893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440" w:type="dxa"/>
            <w:vAlign w:val="center"/>
          </w:tcPr>
          <w:p w14:paraId="456B1DB9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 w14:paraId="7A79EA6E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5669" w:type="dxa"/>
            <w:vAlign w:val="center"/>
          </w:tcPr>
          <w:p w14:paraId="1D19BD23">
            <w:pPr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（5）档案/出版/文献/信息传播/知识产权事务</w:t>
            </w:r>
          </w:p>
        </w:tc>
        <w:tc>
          <w:tcPr>
            <w:tcW w:w="1361" w:type="dxa"/>
          </w:tcPr>
          <w:p w14:paraId="3C8AB589">
            <w:pPr>
              <w:snapToGrid w:val="0"/>
              <w:rPr>
                <w:rFonts w:ascii="仿宋_GB2312" w:eastAsia="仿宋_GB2312"/>
              </w:rPr>
            </w:pPr>
          </w:p>
        </w:tc>
      </w:tr>
      <w:tr w14:paraId="55D94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440" w:type="dxa"/>
            <w:vAlign w:val="center"/>
          </w:tcPr>
          <w:p w14:paraId="282D6003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 w14:paraId="0A100FB5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5669" w:type="dxa"/>
            <w:vAlign w:val="center"/>
          </w:tcPr>
          <w:p w14:paraId="38DD80A5">
            <w:pPr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（6）咨询</w:t>
            </w:r>
          </w:p>
        </w:tc>
        <w:tc>
          <w:tcPr>
            <w:tcW w:w="1361" w:type="dxa"/>
          </w:tcPr>
          <w:p w14:paraId="6EC9F7D5">
            <w:pPr>
              <w:snapToGrid w:val="0"/>
              <w:rPr>
                <w:rFonts w:ascii="仿宋_GB2312" w:eastAsia="仿宋_GB2312"/>
              </w:rPr>
            </w:pPr>
          </w:p>
        </w:tc>
      </w:tr>
      <w:tr w14:paraId="5F6AC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vAlign w:val="center"/>
          </w:tcPr>
          <w:p w14:paraId="4736527C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 w14:paraId="61939B55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5669" w:type="dxa"/>
            <w:vAlign w:val="center"/>
          </w:tcPr>
          <w:p w14:paraId="49A85CA2">
            <w:pPr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（7）其他</w:t>
            </w:r>
          </w:p>
        </w:tc>
        <w:tc>
          <w:tcPr>
            <w:tcW w:w="1361" w:type="dxa"/>
          </w:tcPr>
          <w:p w14:paraId="229DC77B">
            <w:pPr>
              <w:snapToGrid w:val="0"/>
              <w:rPr>
                <w:rFonts w:ascii="仿宋_GB2312" w:eastAsia="仿宋_GB2312"/>
              </w:rPr>
            </w:pPr>
          </w:p>
        </w:tc>
      </w:tr>
      <w:tr w14:paraId="272E3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1440" w:type="dxa"/>
            <w:vAlign w:val="center"/>
          </w:tcPr>
          <w:p w14:paraId="640B3D73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 w14:paraId="7C2DC17A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5669" w:type="dxa"/>
            <w:vAlign w:val="center"/>
          </w:tcPr>
          <w:p w14:paraId="3B8E7319">
            <w:pPr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3.劳务费</w:t>
            </w:r>
          </w:p>
        </w:tc>
        <w:tc>
          <w:tcPr>
            <w:tcW w:w="1361" w:type="dxa"/>
          </w:tcPr>
          <w:p w14:paraId="577D3D62">
            <w:pPr>
              <w:snapToGrid w:val="0"/>
              <w:rPr>
                <w:rFonts w:ascii="仿宋_GB2312" w:eastAsia="仿宋_GB2312"/>
              </w:rPr>
            </w:pPr>
          </w:p>
        </w:tc>
      </w:tr>
      <w:tr w14:paraId="05951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1440" w:type="dxa"/>
            <w:vAlign w:val="center"/>
          </w:tcPr>
          <w:p w14:paraId="34FB682C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 w14:paraId="6AD2073A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5669" w:type="dxa"/>
            <w:vAlign w:val="center"/>
          </w:tcPr>
          <w:p w14:paraId="10C59B4F">
            <w:pPr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（二）间接费用</w:t>
            </w:r>
          </w:p>
        </w:tc>
        <w:tc>
          <w:tcPr>
            <w:tcW w:w="1361" w:type="dxa"/>
          </w:tcPr>
          <w:p w14:paraId="18141BCD">
            <w:pPr>
              <w:snapToGrid w:val="0"/>
              <w:rPr>
                <w:rFonts w:ascii="仿宋_GB2312" w:eastAsia="仿宋_GB2312"/>
              </w:rPr>
            </w:pPr>
          </w:p>
        </w:tc>
      </w:tr>
      <w:tr w14:paraId="12E0D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9730" w:type="dxa"/>
            <w:gridSpan w:val="4"/>
            <w:vAlign w:val="center"/>
          </w:tcPr>
          <w:p w14:paraId="1F790A17">
            <w:pPr>
              <w:snapToGrid w:val="0"/>
              <w:jc w:val="right"/>
              <w:rPr>
                <w:rFonts w:ascii="仿宋_GB2312" w:eastAsia="仿宋_GB2312"/>
              </w:rPr>
            </w:pPr>
            <w:r>
              <w:rPr>
                <w:rFonts w:hint="eastAsia" w:ascii="楷体" w:hAnsi="楷体" w:eastAsia="楷体" w:cs="楷体"/>
                <w:color w:val="000000"/>
                <w:spacing w:val="2"/>
                <w:sz w:val="28"/>
                <w:szCs w:val="22"/>
              </w:rPr>
              <w:t>（不涉及的项目填写0）</w:t>
            </w:r>
          </w:p>
        </w:tc>
      </w:tr>
    </w:tbl>
    <w:p w14:paraId="023E8B76">
      <w:pPr>
        <w:widowControl/>
        <w:autoSpaceDE w:val="0"/>
        <w:autoSpaceDN w:val="0"/>
        <w:adjustRightInd w:val="0"/>
        <w:snapToGrid w:val="0"/>
        <w:spacing w:line="276" w:lineRule="auto"/>
        <w:rPr>
          <w:rFonts w:ascii="黑体" w:hAnsi="黑体" w:eastAsia="黑体" w:cs="黑体"/>
          <w:b/>
          <w:bCs/>
          <w:color w:val="000000"/>
          <w:spacing w:val="4"/>
          <w:sz w:val="32"/>
        </w:rPr>
      </w:pPr>
      <w:r>
        <w:rPr>
          <w:rFonts w:hint="eastAsia" w:ascii="黑体" w:hAnsi="黑体" w:eastAsia="黑体" w:cs="黑体"/>
          <w:b/>
          <w:bCs/>
          <w:color w:val="000000"/>
          <w:spacing w:val="4"/>
          <w:sz w:val="32"/>
        </w:rPr>
        <w:t>九、签署意见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 w14:paraId="3F4C5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6" w:type="dxa"/>
            <w:shd w:val="clear" w:color="auto" w:fill="auto"/>
          </w:tcPr>
          <w:p w14:paraId="5B904239">
            <w:pPr>
              <w:adjustRightInd w:val="0"/>
              <w:snapToGrid w:val="0"/>
              <w:spacing w:after="120" w:afterLines="50" w:line="276" w:lineRule="auto"/>
              <w:rPr>
                <w:rFonts w:eastAsia="宋体"/>
                <w:b/>
                <w:sz w:val="24"/>
                <w:szCs w:val="21"/>
              </w:rPr>
            </w:pPr>
            <w:r>
              <w:rPr>
                <w:rFonts w:hint="eastAsia" w:eastAsia="宋体"/>
                <w:b/>
                <w:sz w:val="24"/>
                <w:szCs w:val="21"/>
              </w:rPr>
              <w:t>建设单位承诺：</w:t>
            </w:r>
          </w:p>
          <w:p w14:paraId="24621216">
            <w:pPr>
              <w:adjustRightInd w:val="0"/>
              <w:snapToGrid w:val="0"/>
              <w:spacing w:line="276" w:lineRule="auto"/>
              <w:rPr>
                <w:rFonts w:eastAsia="宋体"/>
                <w:sz w:val="24"/>
                <w:szCs w:val="21"/>
              </w:rPr>
            </w:pPr>
            <w:r>
              <w:rPr>
                <w:rFonts w:hint="eastAsia" w:eastAsia="宋体"/>
                <w:sz w:val="24"/>
                <w:szCs w:val="21"/>
              </w:rPr>
              <w:t>1.我单位自愿承担该项目，立项后将尽快组织负责人及参与建设科室，认真研究落实项目任务书内容，保障本项目执行必须的有关需求和条件，并加强项目过程管理，协助项目组解决问题，保证建设目标如期顺利完成。</w:t>
            </w:r>
          </w:p>
          <w:p w14:paraId="68D7F95C">
            <w:pPr>
              <w:adjustRightInd w:val="0"/>
              <w:snapToGrid w:val="0"/>
              <w:spacing w:line="276" w:lineRule="auto"/>
              <w:rPr>
                <w:rFonts w:eastAsia="宋体"/>
                <w:sz w:val="24"/>
                <w:szCs w:val="21"/>
              </w:rPr>
            </w:pPr>
            <w:r>
              <w:rPr>
                <w:rFonts w:hint="eastAsia" w:eastAsia="宋体"/>
                <w:sz w:val="24"/>
                <w:szCs w:val="21"/>
              </w:rPr>
              <w:t>2.待二类建设单位（区属机构）立项并与我单位匹配完成后，我单位将积极共建合作机制，并指导其开展相关工作。</w:t>
            </w:r>
          </w:p>
          <w:p w14:paraId="78C8D7C2">
            <w:pPr>
              <w:adjustRightInd w:val="0"/>
              <w:snapToGrid w:val="0"/>
              <w:spacing w:line="276" w:lineRule="auto"/>
              <w:rPr>
                <w:rFonts w:eastAsia="宋体"/>
                <w:sz w:val="24"/>
                <w:szCs w:val="21"/>
              </w:rPr>
            </w:pPr>
            <w:r>
              <w:rPr>
                <w:rFonts w:hint="eastAsia" w:eastAsia="宋体"/>
                <w:sz w:val="24"/>
                <w:szCs w:val="21"/>
              </w:rPr>
              <w:t>3.本项目立项后，我单位将及时落实匹配经费，并严格按照国家和北京市有关法律法规对经费使用的要求，加强经费管理、专款专用；后续如有追加经费资助，我单位将按照要求及时调整建设任务。</w:t>
            </w:r>
          </w:p>
          <w:p w14:paraId="7D3DFC21">
            <w:pPr>
              <w:adjustRightInd w:val="0"/>
              <w:snapToGrid w:val="0"/>
              <w:spacing w:line="276" w:lineRule="auto"/>
              <w:rPr>
                <w:rFonts w:eastAsia="宋体"/>
                <w:sz w:val="24"/>
                <w:szCs w:val="21"/>
              </w:rPr>
            </w:pPr>
            <w:r>
              <w:rPr>
                <w:rFonts w:hint="eastAsia" w:eastAsia="宋体"/>
                <w:sz w:val="24"/>
                <w:szCs w:val="21"/>
              </w:rPr>
              <w:t>4.同意市中医药管理局在对外宣传中使用本项目的基本信息。</w:t>
            </w:r>
          </w:p>
          <w:p w14:paraId="5E95CE9F">
            <w:pPr>
              <w:adjustRightInd w:val="0"/>
              <w:snapToGrid w:val="0"/>
              <w:spacing w:after="120" w:afterLines="50" w:line="276" w:lineRule="auto"/>
              <w:rPr>
                <w:rFonts w:eastAsia="宋体"/>
                <w:sz w:val="24"/>
                <w:szCs w:val="21"/>
              </w:rPr>
            </w:pPr>
            <w:r>
              <w:rPr>
                <w:rFonts w:hint="eastAsia" w:eastAsia="宋体"/>
                <w:sz w:val="24"/>
                <w:szCs w:val="21"/>
              </w:rPr>
              <w:t xml:space="preserve">    </w:t>
            </w:r>
          </w:p>
          <w:p w14:paraId="21267B81">
            <w:pPr>
              <w:adjustRightInd w:val="0"/>
              <w:snapToGrid w:val="0"/>
              <w:spacing w:after="120" w:afterLines="50" w:line="276" w:lineRule="auto"/>
              <w:rPr>
                <w:rFonts w:eastAsia="宋体"/>
                <w:sz w:val="24"/>
                <w:szCs w:val="21"/>
              </w:rPr>
            </w:pPr>
            <w:r>
              <w:rPr>
                <w:rFonts w:hint="eastAsia" w:eastAsia="宋体"/>
                <w:sz w:val="24"/>
                <w:szCs w:val="21"/>
              </w:rPr>
              <w:t>本单位开户名：</w:t>
            </w:r>
          </w:p>
          <w:p w14:paraId="1DCC90CC">
            <w:pPr>
              <w:adjustRightInd w:val="0"/>
              <w:snapToGrid w:val="0"/>
              <w:spacing w:after="120" w:afterLines="50" w:line="276" w:lineRule="auto"/>
              <w:rPr>
                <w:rFonts w:eastAsia="宋体"/>
                <w:sz w:val="24"/>
                <w:szCs w:val="21"/>
              </w:rPr>
            </w:pPr>
            <w:r>
              <w:rPr>
                <w:rFonts w:hint="eastAsia" w:eastAsia="宋体"/>
                <w:sz w:val="24"/>
                <w:szCs w:val="21"/>
              </w:rPr>
              <w:t>开户银行：</w:t>
            </w:r>
          </w:p>
          <w:p w14:paraId="42D3D51B">
            <w:pPr>
              <w:adjustRightInd w:val="0"/>
              <w:snapToGrid w:val="0"/>
              <w:spacing w:after="120" w:afterLines="50" w:line="276" w:lineRule="auto"/>
              <w:rPr>
                <w:rFonts w:eastAsia="宋体"/>
                <w:sz w:val="24"/>
                <w:szCs w:val="21"/>
              </w:rPr>
            </w:pPr>
            <w:r>
              <w:rPr>
                <w:rFonts w:hint="eastAsia" w:eastAsia="宋体"/>
                <w:sz w:val="24"/>
                <w:szCs w:val="21"/>
              </w:rPr>
              <w:t>账号：</w:t>
            </w:r>
          </w:p>
          <w:p w14:paraId="13C1F9BE">
            <w:pPr>
              <w:adjustRightInd w:val="0"/>
              <w:snapToGrid w:val="0"/>
              <w:spacing w:after="120" w:afterLines="50" w:line="276" w:lineRule="auto"/>
              <w:rPr>
                <w:rFonts w:eastAsia="宋体"/>
                <w:sz w:val="24"/>
                <w:szCs w:val="21"/>
              </w:rPr>
            </w:pPr>
          </w:p>
          <w:p w14:paraId="6538FF8A">
            <w:pPr>
              <w:adjustRightInd w:val="0"/>
              <w:snapToGrid w:val="0"/>
              <w:spacing w:after="120" w:afterLines="50" w:line="276" w:lineRule="auto"/>
              <w:rPr>
                <w:rFonts w:eastAsia="宋体"/>
                <w:sz w:val="24"/>
                <w:szCs w:val="21"/>
              </w:rPr>
            </w:pPr>
            <w:r>
              <w:rPr>
                <w:rFonts w:hint="eastAsia" w:eastAsia="宋体"/>
                <w:sz w:val="24"/>
                <w:szCs w:val="21"/>
              </w:rPr>
              <w:t xml:space="preserve">财务负责人签字：               </w:t>
            </w:r>
          </w:p>
          <w:p w14:paraId="3C1F99EC">
            <w:pPr>
              <w:adjustRightInd w:val="0"/>
              <w:snapToGrid w:val="0"/>
              <w:spacing w:after="120" w:afterLines="50" w:line="276" w:lineRule="auto"/>
              <w:rPr>
                <w:rFonts w:eastAsia="宋体"/>
                <w:sz w:val="24"/>
                <w:szCs w:val="21"/>
              </w:rPr>
            </w:pPr>
            <w:r>
              <w:rPr>
                <w:rFonts w:hint="eastAsia" w:eastAsia="宋体"/>
                <w:sz w:val="24"/>
                <w:szCs w:val="21"/>
              </w:rPr>
              <w:t xml:space="preserve">单位主要负责人签章：             </w:t>
            </w:r>
            <w:r>
              <w:rPr>
                <w:rFonts w:eastAsia="宋体"/>
                <w:sz w:val="24"/>
                <w:szCs w:val="21"/>
              </w:rPr>
              <w:t xml:space="preserve">  </w:t>
            </w:r>
            <w:r>
              <w:rPr>
                <w:rFonts w:hint="eastAsia" w:eastAsia="宋体"/>
                <w:sz w:val="24"/>
                <w:szCs w:val="21"/>
              </w:rPr>
              <w:t xml:space="preserve">    </w:t>
            </w:r>
            <w:r>
              <w:rPr>
                <w:rFonts w:eastAsia="宋体"/>
                <w:sz w:val="24"/>
                <w:szCs w:val="21"/>
              </w:rPr>
              <w:t xml:space="preserve"> </w:t>
            </w:r>
          </w:p>
          <w:p w14:paraId="3DCF1243">
            <w:pPr>
              <w:adjustRightInd w:val="0"/>
              <w:snapToGrid w:val="0"/>
              <w:spacing w:after="120" w:afterLines="50" w:line="276" w:lineRule="auto"/>
              <w:rPr>
                <w:rFonts w:eastAsia="宋体"/>
                <w:sz w:val="24"/>
                <w:szCs w:val="21"/>
              </w:rPr>
            </w:pPr>
          </w:p>
          <w:p w14:paraId="0C64214C">
            <w:pPr>
              <w:adjustRightInd w:val="0"/>
              <w:snapToGrid w:val="0"/>
              <w:spacing w:after="120" w:afterLines="50" w:line="276" w:lineRule="auto"/>
              <w:jc w:val="right"/>
              <w:rPr>
                <w:rFonts w:eastAsia="宋体"/>
                <w:sz w:val="24"/>
                <w:szCs w:val="21"/>
              </w:rPr>
            </w:pPr>
            <w:r>
              <w:rPr>
                <w:rFonts w:hint="eastAsia" w:eastAsia="宋体"/>
                <w:sz w:val="24"/>
                <w:szCs w:val="21"/>
              </w:rPr>
              <w:t>（单位公章）</w:t>
            </w:r>
          </w:p>
          <w:p w14:paraId="079DDCD8">
            <w:pPr>
              <w:adjustRightInd w:val="0"/>
              <w:snapToGrid w:val="0"/>
              <w:spacing w:after="120" w:afterLines="50" w:line="276" w:lineRule="auto"/>
              <w:jc w:val="right"/>
              <w:rPr>
                <w:rFonts w:ascii="仿宋_GB2312" w:hAnsi="仿宋_GB2312" w:eastAsia="仿宋_GB2312"/>
                <w:b/>
                <w:sz w:val="32"/>
                <w:szCs w:val="32"/>
              </w:rPr>
            </w:pPr>
            <w:r>
              <w:rPr>
                <w:rFonts w:eastAsia="宋体"/>
                <w:sz w:val="24"/>
                <w:szCs w:val="21"/>
              </w:rPr>
              <w:t>202</w:t>
            </w:r>
            <w:r>
              <w:rPr>
                <w:rFonts w:hint="eastAsia" w:eastAsia="宋体"/>
                <w:sz w:val="24"/>
                <w:szCs w:val="21"/>
              </w:rPr>
              <w:t>5年      月      日</w:t>
            </w:r>
          </w:p>
        </w:tc>
      </w:tr>
      <w:tr w14:paraId="3FAFF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9116" w:type="dxa"/>
            <w:shd w:val="clear" w:color="auto" w:fill="auto"/>
          </w:tcPr>
          <w:p w14:paraId="61E7D02F">
            <w:pPr>
              <w:adjustRightInd w:val="0"/>
              <w:snapToGrid w:val="0"/>
              <w:spacing w:after="120" w:afterLines="50" w:line="360" w:lineRule="auto"/>
              <w:rPr>
                <w:rFonts w:eastAsia="宋体"/>
                <w:b/>
                <w:sz w:val="24"/>
                <w:szCs w:val="21"/>
              </w:rPr>
            </w:pPr>
            <w:r>
              <w:rPr>
                <w:rFonts w:hint="eastAsia" w:eastAsia="宋体"/>
                <w:b/>
                <w:sz w:val="24"/>
                <w:szCs w:val="21"/>
              </w:rPr>
              <w:t>审批意见</w:t>
            </w:r>
          </w:p>
          <w:p w14:paraId="311C2F68">
            <w:pPr>
              <w:adjustRightInd w:val="0"/>
              <w:snapToGrid w:val="0"/>
              <w:spacing w:after="120" w:afterLines="50" w:line="360" w:lineRule="auto"/>
              <w:rPr>
                <w:rFonts w:eastAsia="宋体"/>
                <w:b/>
                <w:sz w:val="24"/>
                <w:szCs w:val="21"/>
              </w:rPr>
            </w:pPr>
          </w:p>
          <w:p w14:paraId="25C7AA4C">
            <w:pPr>
              <w:adjustRightInd w:val="0"/>
              <w:snapToGrid w:val="0"/>
              <w:spacing w:after="120" w:afterLines="50" w:line="360" w:lineRule="auto"/>
              <w:rPr>
                <w:rFonts w:eastAsia="宋体"/>
                <w:b/>
                <w:sz w:val="24"/>
                <w:szCs w:val="21"/>
              </w:rPr>
            </w:pPr>
          </w:p>
          <w:p w14:paraId="4ED4C689">
            <w:pPr>
              <w:adjustRightInd w:val="0"/>
              <w:snapToGrid w:val="0"/>
              <w:spacing w:after="120" w:afterLines="50" w:line="360" w:lineRule="auto"/>
              <w:jc w:val="right"/>
              <w:rPr>
                <w:rFonts w:eastAsia="宋体"/>
                <w:b/>
                <w:sz w:val="24"/>
                <w:szCs w:val="21"/>
              </w:rPr>
            </w:pPr>
          </w:p>
          <w:p w14:paraId="4F373548">
            <w:pPr>
              <w:spacing w:line="360" w:lineRule="auto"/>
              <w:ind w:firstLine="4480" w:firstLineChars="1600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北京市中医药管理局（盖章）</w:t>
            </w:r>
          </w:p>
          <w:p w14:paraId="22D35367">
            <w:pPr>
              <w:ind w:left="510" w:firstLine="4200"/>
              <w:jc w:val="right"/>
              <w:rPr>
                <w:rFonts w:eastAsia="宋体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年    月    日 </w:t>
            </w:r>
          </w:p>
        </w:tc>
      </w:tr>
    </w:tbl>
    <w:p w14:paraId="64867996">
      <w:pPr>
        <w:rPr>
          <w:rFonts w:eastAsia="宋体"/>
        </w:rPr>
      </w:pPr>
    </w:p>
    <w:sectPr>
      <w:headerReference r:id="rId5" w:type="default"/>
      <w:footerReference r:id="rId6" w:type="default"/>
      <w:pgSz w:w="11905" w:h="17240"/>
      <w:pgMar w:top="1440" w:right="1440" w:bottom="1440" w:left="1440" w:header="720" w:footer="720" w:gutter="0"/>
      <w:pgNumType w:fmt="numberInDash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9D2C5D-358A-4CEA-8B71-E7E2BEC21B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2" w:fontKey="{1775F496-1141-4DCC-9303-46D2405E8367}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FD98851-A37A-4BF9-BCE4-A805AB5623C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AAC6B10-0970-46F0-A1F8-0B361A69954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7B313046-CE53-46B3-B993-AD90E3808998}"/>
  </w:font>
  <w:font w:name="8n4O4aUa+SimSun">
    <w:altName w:val="方正公文小标宋"/>
    <w:panose1 w:val="00000000000000000000"/>
    <w:charset w:val="00"/>
    <w:family w:val="auto"/>
    <w:pitch w:val="default"/>
    <w:sig w:usb0="00000000" w:usb1="00000000" w:usb2="00000016" w:usb3="00000000" w:csb0="0004001F" w:csb1="00000000"/>
    <w:embedRegular r:id="rId6" w:fontKey="{C5E2D056-EC3A-478A-95EB-72E30D7D9A9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A4D5CB41-7274-4014-BA78-F4375C4AA753}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8" w:fontKey="{3A6DDF0A-A6A0-4EB1-ADB4-E397D1E3D591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E8553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471B53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258FF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258FF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1B625">
    <w:pPr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7C766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7C766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2D167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revisionView w:markup="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0113C"/>
    <w:rsid w:val="00034616"/>
    <w:rsid w:val="0005609A"/>
    <w:rsid w:val="0006063C"/>
    <w:rsid w:val="000F7AF2"/>
    <w:rsid w:val="001405C3"/>
    <w:rsid w:val="0015074B"/>
    <w:rsid w:val="001E5562"/>
    <w:rsid w:val="00293974"/>
    <w:rsid w:val="0029639D"/>
    <w:rsid w:val="002F0902"/>
    <w:rsid w:val="00326F90"/>
    <w:rsid w:val="00362443"/>
    <w:rsid w:val="0038015A"/>
    <w:rsid w:val="004070E7"/>
    <w:rsid w:val="00491B5B"/>
    <w:rsid w:val="004A4BBC"/>
    <w:rsid w:val="00502B0C"/>
    <w:rsid w:val="005250FE"/>
    <w:rsid w:val="00553D2E"/>
    <w:rsid w:val="005A1F59"/>
    <w:rsid w:val="005D6E69"/>
    <w:rsid w:val="0063133B"/>
    <w:rsid w:val="006532F4"/>
    <w:rsid w:val="006839C2"/>
    <w:rsid w:val="007164A9"/>
    <w:rsid w:val="007B65B2"/>
    <w:rsid w:val="00840237"/>
    <w:rsid w:val="008679FE"/>
    <w:rsid w:val="008E089E"/>
    <w:rsid w:val="008E0C3A"/>
    <w:rsid w:val="009454DC"/>
    <w:rsid w:val="00961475"/>
    <w:rsid w:val="00AA1D8D"/>
    <w:rsid w:val="00AB0EE0"/>
    <w:rsid w:val="00B44469"/>
    <w:rsid w:val="00B476CA"/>
    <w:rsid w:val="00B47730"/>
    <w:rsid w:val="00C503B5"/>
    <w:rsid w:val="00C823C4"/>
    <w:rsid w:val="00C846AD"/>
    <w:rsid w:val="00CB0664"/>
    <w:rsid w:val="00D75899"/>
    <w:rsid w:val="00DB2ADB"/>
    <w:rsid w:val="00E350FD"/>
    <w:rsid w:val="00EB4FF4"/>
    <w:rsid w:val="00F45818"/>
    <w:rsid w:val="00FA56C0"/>
    <w:rsid w:val="00FC693F"/>
    <w:rsid w:val="0359140E"/>
    <w:rsid w:val="03AA1EF8"/>
    <w:rsid w:val="049A5E25"/>
    <w:rsid w:val="069074E0"/>
    <w:rsid w:val="0859084E"/>
    <w:rsid w:val="0923288D"/>
    <w:rsid w:val="0A221EE6"/>
    <w:rsid w:val="0B995C03"/>
    <w:rsid w:val="0C9D51A9"/>
    <w:rsid w:val="0D237D3D"/>
    <w:rsid w:val="0DF30354"/>
    <w:rsid w:val="0E5E1C72"/>
    <w:rsid w:val="114C54EF"/>
    <w:rsid w:val="12E12E71"/>
    <w:rsid w:val="12EC229C"/>
    <w:rsid w:val="13CB7DA9"/>
    <w:rsid w:val="14CD7ACD"/>
    <w:rsid w:val="14F945B8"/>
    <w:rsid w:val="157C06D7"/>
    <w:rsid w:val="167364D6"/>
    <w:rsid w:val="16F13135"/>
    <w:rsid w:val="18C15C1F"/>
    <w:rsid w:val="18D92ADE"/>
    <w:rsid w:val="22272DD5"/>
    <w:rsid w:val="227A2221"/>
    <w:rsid w:val="23515DF1"/>
    <w:rsid w:val="24042E63"/>
    <w:rsid w:val="242500FD"/>
    <w:rsid w:val="275505FF"/>
    <w:rsid w:val="27F84A8D"/>
    <w:rsid w:val="29B6075C"/>
    <w:rsid w:val="2B373B1E"/>
    <w:rsid w:val="2BFF288E"/>
    <w:rsid w:val="2D0A14F3"/>
    <w:rsid w:val="310426F5"/>
    <w:rsid w:val="32432DA9"/>
    <w:rsid w:val="32717916"/>
    <w:rsid w:val="358C5DB5"/>
    <w:rsid w:val="39CE38A0"/>
    <w:rsid w:val="3A3713B3"/>
    <w:rsid w:val="3BC96A15"/>
    <w:rsid w:val="3C7B6538"/>
    <w:rsid w:val="3DCC459A"/>
    <w:rsid w:val="3EB92AC4"/>
    <w:rsid w:val="3EC84D62"/>
    <w:rsid w:val="3FA51299"/>
    <w:rsid w:val="40EB4D37"/>
    <w:rsid w:val="41CE08E1"/>
    <w:rsid w:val="438A6A89"/>
    <w:rsid w:val="445B4B11"/>
    <w:rsid w:val="4521341D"/>
    <w:rsid w:val="46DF0DF6"/>
    <w:rsid w:val="49731D6E"/>
    <w:rsid w:val="49DC5B65"/>
    <w:rsid w:val="4BBE4C5F"/>
    <w:rsid w:val="50020304"/>
    <w:rsid w:val="50F32112"/>
    <w:rsid w:val="510F4A72"/>
    <w:rsid w:val="52CC558B"/>
    <w:rsid w:val="540463E4"/>
    <w:rsid w:val="5987789B"/>
    <w:rsid w:val="5BEC54B3"/>
    <w:rsid w:val="5C853E3A"/>
    <w:rsid w:val="609B1E7E"/>
    <w:rsid w:val="60B70030"/>
    <w:rsid w:val="62284B60"/>
    <w:rsid w:val="63AC0B58"/>
    <w:rsid w:val="66912F14"/>
    <w:rsid w:val="6A6908F7"/>
    <w:rsid w:val="70457711"/>
    <w:rsid w:val="72784DFD"/>
    <w:rsid w:val="72FD170C"/>
    <w:rsid w:val="757765BE"/>
    <w:rsid w:val="765661D4"/>
    <w:rsid w:val="775D17E4"/>
    <w:rsid w:val="77E64030"/>
    <w:rsid w:val="7A566F4C"/>
    <w:rsid w:val="7A996FD7"/>
    <w:rsid w:val="7C3640B7"/>
    <w:rsid w:val="7DEE7639"/>
    <w:rsid w:val="7E134734"/>
    <w:rsid w:val="7E250F63"/>
    <w:rsid w:val="7ECA72FE"/>
    <w:rsid w:val="7F6F0306"/>
    <w:rsid w:val="7F89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1"/>
      <w:szCs w:val="31"/>
      <w:lang w:eastAsia="en-US"/>
    </w:r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unhideWhenUsed/>
    <w:qFormat/>
    <w:uiPriority w:val="99"/>
    <w:pPr>
      <w:ind w:firstLine="420" w:firstLineChars="100"/>
    </w:pPr>
    <w:rPr>
      <w:rFonts w:ascii="Times New Roman" w:hAnsi="Times New Roman" w:eastAsia="仿宋_GB2312"/>
      <w:sz w:val="32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table" w:customStyle="1" w:styleId="12">
    <w:name w:val="Table Normal"/>
    <w:semiHidden/>
    <w:unhideWhenUsed/>
    <w:qFormat/>
    <w:uiPriority w:val="0"/>
    <w:rPr>
      <w:rFonts w:ascii="Arial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character" w:customStyle="1" w:styleId="14">
    <w:name w:val="正文文本 Char"/>
    <w:basedOn w:val="9"/>
    <w:link w:val="2"/>
    <w:semiHidden/>
    <w:qFormat/>
    <w:uiPriority w:val="0"/>
    <w:rPr>
      <w:rFonts w:ascii="仿宋" w:hAnsi="仿宋" w:eastAsia="仿宋" w:cs="仿宋"/>
      <w:snapToGrid w:val="0"/>
      <w:color w:val="000000"/>
      <w:kern w:val="0"/>
      <w:sz w:val="31"/>
      <w:szCs w:val="31"/>
      <w:lang w:eastAsia="en-US"/>
    </w:rPr>
  </w:style>
  <w:style w:type="character" w:customStyle="1" w:styleId="15">
    <w:name w:val="批注框文本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21E679-AC5A-4732-995A-28511B7A49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620</Words>
  <Characters>659</Characters>
  <Lines>13</Lines>
  <Paragraphs>3</Paragraphs>
  <TotalTime>984</TotalTime>
  <ScaleCrop>false</ScaleCrop>
  <LinksUpToDate>false</LinksUpToDate>
  <CharactersWithSpaces>664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刘楠</cp:lastModifiedBy>
  <dcterms:modified xsi:type="dcterms:W3CDTF">2025-10-10T09:30:14Z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A354298832914E32B33AE28804053415_12</vt:lpwstr>
  </property>
  <property fmtid="{D5CDD505-2E9C-101B-9397-08002B2CF9AE}" pid="4" name="KSOTemplateDocerSaveRecord">
    <vt:lpwstr>eyJoZGlkIjoiMWEyMDJiYzRhYzEyZTIxOGI2MzhkZGQwOTgyY2ZhNTIiLCJ1c2VySWQiOiI1ODMwNzYwMjcifQ==</vt:lpwstr>
  </property>
</Properties>
</file>